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Override PartName="/word/comments.xml" ContentType="application/vnd.openxmlformats-officedocument.wordprocessingml.comment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E0FCE" w:rsidRPr="0013169E" w:rsidRDefault="00EE0FCE">
      <w:pPr>
        <w:rPr>
          <w:sz w:val="20"/>
          <w:szCs w:val="20"/>
        </w:rPr>
      </w:pPr>
    </w:p>
    <w:p w:rsidR="00EE0FCE" w:rsidRPr="0013169E" w:rsidRDefault="00EE0FCE">
      <w:pPr>
        <w:rPr>
          <w:sz w:val="20"/>
          <w:szCs w:val="20"/>
        </w:rPr>
      </w:pPr>
    </w:p>
    <w:p w:rsidR="00EE0FCE" w:rsidRPr="0013169E" w:rsidRDefault="00E6483F" w:rsidP="00E6483F">
      <w:pPr>
        <w:jc w:val="center"/>
        <w:rPr>
          <w:b/>
          <w:sz w:val="20"/>
          <w:szCs w:val="20"/>
        </w:rPr>
      </w:pPr>
      <w:r w:rsidRPr="0013169E">
        <w:rPr>
          <w:b/>
          <w:sz w:val="20"/>
          <w:szCs w:val="20"/>
        </w:rPr>
        <w:t>West Beckenham Residents’ Association</w:t>
      </w:r>
    </w:p>
    <w:p w:rsidR="00E6483F" w:rsidRPr="0013169E" w:rsidRDefault="00E6483F" w:rsidP="00E6483F">
      <w:pPr>
        <w:jc w:val="center"/>
        <w:rPr>
          <w:b/>
          <w:sz w:val="20"/>
          <w:szCs w:val="20"/>
        </w:rPr>
      </w:pPr>
      <w:r w:rsidRPr="0013169E">
        <w:rPr>
          <w:b/>
          <w:sz w:val="20"/>
          <w:szCs w:val="20"/>
        </w:rPr>
        <w:t>RULES</w:t>
      </w:r>
    </w:p>
    <w:p w:rsidR="00E6483F" w:rsidRPr="0013169E" w:rsidRDefault="00C1191F" w:rsidP="00E6483F">
      <w:pPr>
        <w:jc w:val="center"/>
        <w:rPr>
          <w:color w:val="FF0000"/>
          <w:sz w:val="20"/>
          <w:szCs w:val="20"/>
        </w:rPr>
      </w:pPr>
      <w:r>
        <w:rPr>
          <w:color w:val="FF0000"/>
          <w:sz w:val="20"/>
          <w:szCs w:val="20"/>
        </w:rPr>
        <w:t xml:space="preserve"> For approval </w:t>
      </w:r>
      <w:r w:rsidR="00E6483F" w:rsidRPr="0013169E">
        <w:rPr>
          <w:color w:val="FF0000"/>
          <w:sz w:val="20"/>
          <w:szCs w:val="20"/>
        </w:rPr>
        <w:t xml:space="preserve">at </w:t>
      </w:r>
      <w:r w:rsidR="002F3B7D" w:rsidRPr="0013169E">
        <w:rPr>
          <w:color w:val="FF0000"/>
          <w:sz w:val="20"/>
          <w:szCs w:val="20"/>
        </w:rPr>
        <w:t xml:space="preserve">the </w:t>
      </w:r>
      <w:r w:rsidR="00E6483F" w:rsidRPr="0013169E">
        <w:rPr>
          <w:color w:val="FF0000"/>
          <w:sz w:val="20"/>
          <w:szCs w:val="20"/>
        </w:rPr>
        <w:t>AGM</w:t>
      </w:r>
      <w:r w:rsidR="00F3696F" w:rsidRPr="0013169E">
        <w:rPr>
          <w:color w:val="FF0000"/>
          <w:sz w:val="20"/>
          <w:szCs w:val="20"/>
        </w:rPr>
        <w:t xml:space="preserve"> 20</w:t>
      </w:r>
      <w:r w:rsidR="004C481D" w:rsidRPr="0013169E">
        <w:rPr>
          <w:color w:val="FF0000"/>
          <w:sz w:val="20"/>
          <w:szCs w:val="20"/>
        </w:rPr>
        <w:t>2</w:t>
      </w:r>
      <w:r w:rsidR="00D3693E" w:rsidRPr="0013169E">
        <w:rPr>
          <w:color w:val="FF0000"/>
          <w:sz w:val="20"/>
          <w:szCs w:val="20"/>
        </w:rPr>
        <w:t>6</w:t>
      </w:r>
    </w:p>
    <w:p w:rsidR="00000B33" w:rsidRPr="00000B33" w:rsidRDefault="004C481D" w:rsidP="00000B33">
      <w:pPr>
        <w:rPr>
          <w:b/>
          <w:sz w:val="20"/>
          <w:szCs w:val="20"/>
        </w:rPr>
      </w:pPr>
      <w:r w:rsidRPr="00000B33">
        <w:rPr>
          <w:b/>
          <w:sz w:val="20"/>
          <w:szCs w:val="20"/>
        </w:rPr>
        <w:t>Name:</w:t>
      </w:r>
    </w:p>
    <w:p w:rsidR="004C481D" w:rsidRPr="00000B33" w:rsidRDefault="00EE4D9E" w:rsidP="00000B33">
      <w:pPr>
        <w:rPr>
          <w:b/>
          <w:i/>
          <w:color w:val="FF0000"/>
          <w:sz w:val="20"/>
          <w:szCs w:val="20"/>
        </w:rPr>
      </w:pPr>
      <w:r>
        <w:rPr>
          <w:sz w:val="20"/>
          <w:szCs w:val="20"/>
        </w:rPr>
        <w:t xml:space="preserve">1. </w:t>
      </w:r>
      <w:r w:rsidR="00E6483F" w:rsidRPr="00000B33">
        <w:rPr>
          <w:sz w:val="20"/>
          <w:szCs w:val="20"/>
        </w:rPr>
        <w:t>The Association shall be called the West Beckenham Residents’ Association</w:t>
      </w:r>
      <w:r w:rsidR="004C481D" w:rsidRPr="00000B33">
        <w:rPr>
          <w:sz w:val="20"/>
          <w:szCs w:val="20"/>
        </w:rPr>
        <w:t xml:space="preserve"> (“WBRA”)</w:t>
      </w:r>
      <w:r w:rsidR="00E6483F" w:rsidRPr="00000B33">
        <w:rPr>
          <w:sz w:val="20"/>
          <w:szCs w:val="20"/>
        </w:rPr>
        <w:t>.</w:t>
      </w:r>
    </w:p>
    <w:p w:rsidR="00000B33" w:rsidRDefault="00000B33" w:rsidP="0013169E">
      <w:pPr>
        <w:rPr>
          <w:b/>
          <w:i/>
          <w:color w:val="FF0000"/>
          <w:sz w:val="20"/>
          <w:szCs w:val="20"/>
        </w:rPr>
      </w:pPr>
    </w:p>
    <w:p w:rsidR="00000B33" w:rsidRPr="00000B33" w:rsidRDefault="004C481D" w:rsidP="00000B33">
      <w:pPr>
        <w:rPr>
          <w:b/>
          <w:sz w:val="20"/>
          <w:szCs w:val="20"/>
        </w:rPr>
      </w:pPr>
      <w:r w:rsidRPr="00000B33">
        <w:rPr>
          <w:b/>
          <w:sz w:val="20"/>
          <w:szCs w:val="20"/>
        </w:rPr>
        <w:t>Purpose:</w:t>
      </w:r>
    </w:p>
    <w:p w:rsidR="00000B33" w:rsidRDefault="00EE4D9E" w:rsidP="00000B33">
      <w:pPr>
        <w:rPr>
          <w:b/>
          <w:i/>
          <w:color w:val="FF0000"/>
          <w:sz w:val="20"/>
          <w:szCs w:val="20"/>
        </w:rPr>
      </w:pPr>
      <w:r>
        <w:rPr>
          <w:sz w:val="20"/>
          <w:szCs w:val="20"/>
        </w:rPr>
        <w:t xml:space="preserve">2. </w:t>
      </w:r>
      <w:r w:rsidR="004C481D" w:rsidRPr="0013169E">
        <w:rPr>
          <w:sz w:val="20"/>
          <w:szCs w:val="20"/>
        </w:rPr>
        <w:t>The policy of the WBRA shall be to represent the interests of residents</w:t>
      </w:r>
      <w:r w:rsidR="00F518CD" w:rsidRPr="0013169E">
        <w:rPr>
          <w:sz w:val="20"/>
          <w:szCs w:val="20"/>
        </w:rPr>
        <w:t xml:space="preserve">, </w:t>
      </w:r>
      <w:commentRangeStart w:id="0"/>
      <w:r w:rsidR="00F518CD" w:rsidRPr="0013169E">
        <w:rPr>
          <w:color w:val="FF0000"/>
          <w:sz w:val="20"/>
          <w:szCs w:val="20"/>
        </w:rPr>
        <w:t xml:space="preserve">who are also </w:t>
      </w:r>
      <w:r w:rsidR="00FE31E9" w:rsidRPr="0013169E">
        <w:rPr>
          <w:color w:val="FF0000"/>
          <w:sz w:val="20"/>
          <w:szCs w:val="20"/>
        </w:rPr>
        <w:t xml:space="preserve">paid up </w:t>
      </w:r>
      <w:r w:rsidR="00F518CD" w:rsidRPr="0013169E">
        <w:rPr>
          <w:color w:val="FF0000"/>
          <w:sz w:val="20"/>
          <w:szCs w:val="20"/>
        </w:rPr>
        <w:t>members of the WBRA</w:t>
      </w:r>
      <w:r w:rsidR="00F518CD" w:rsidRPr="0013169E">
        <w:rPr>
          <w:sz w:val="20"/>
          <w:szCs w:val="20"/>
        </w:rPr>
        <w:t>,</w:t>
      </w:r>
      <w:r w:rsidR="00EB4E5A" w:rsidRPr="0013169E">
        <w:rPr>
          <w:sz w:val="20"/>
          <w:szCs w:val="20"/>
        </w:rPr>
        <w:t xml:space="preserve"> in local affairs.</w:t>
      </w:r>
      <w:commentRangeEnd w:id="0"/>
      <w:r w:rsidR="007611D8">
        <w:rPr>
          <w:rStyle w:val="CommentReference"/>
        </w:rPr>
        <w:commentReference w:id="0"/>
      </w:r>
    </w:p>
    <w:p w:rsidR="00F518CD" w:rsidRPr="00000B33" w:rsidRDefault="00EE4D9E" w:rsidP="00000B33">
      <w:pPr>
        <w:rPr>
          <w:b/>
          <w:i/>
          <w:color w:val="FF0000"/>
          <w:sz w:val="20"/>
          <w:szCs w:val="20"/>
        </w:rPr>
      </w:pPr>
      <w:r>
        <w:rPr>
          <w:sz w:val="20"/>
          <w:szCs w:val="20"/>
        </w:rPr>
        <w:t xml:space="preserve">3. </w:t>
      </w:r>
      <w:r w:rsidR="004C481D" w:rsidRPr="0013169E">
        <w:rPr>
          <w:sz w:val="20"/>
          <w:szCs w:val="20"/>
        </w:rPr>
        <w:t>The WBRA shall be non</w:t>
      </w:r>
      <w:r w:rsidR="00F85BE8" w:rsidRPr="0013169E">
        <w:rPr>
          <w:sz w:val="20"/>
          <w:szCs w:val="20"/>
        </w:rPr>
        <w:t>-</w:t>
      </w:r>
      <w:r w:rsidR="008634D1" w:rsidRPr="0013169E">
        <w:rPr>
          <w:sz w:val="20"/>
          <w:szCs w:val="20"/>
        </w:rPr>
        <w:t>party political.</w:t>
      </w:r>
    </w:p>
    <w:p w:rsidR="008634D1" w:rsidRPr="0013169E" w:rsidRDefault="008634D1" w:rsidP="0013169E">
      <w:pPr>
        <w:ind w:left="654"/>
        <w:rPr>
          <w:sz w:val="20"/>
          <w:szCs w:val="20"/>
        </w:rPr>
      </w:pPr>
    </w:p>
    <w:p w:rsidR="00EE4D9E" w:rsidRDefault="000F7A31" w:rsidP="00EE4D9E">
      <w:pPr>
        <w:rPr>
          <w:b/>
          <w:sz w:val="20"/>
          <w:szCs w:val="20"/>
        </w:rPr>
      </w:pPr>
      <w:r w:rsidRPr="00000B33">
        <w:rPr>
          <w:b/>
          <w:sz w:val="20"/>
          <w:szCs w:val="20"/>
        </w:rPr>
        <w:t xml:space="preserve">The </w:t>
      </w:r>
      <w:r w:rsidR="00F518CD" w:rsidRPr="00000B33">
        <w:rPr>
          <w:b/>
          <w:sz w:val="20"/>
          <w:szCs w:val="20"/>
        </w:rPr>
        <w:t>Committee</w:t>
      </w:r>
      <w:r w:rsidR="00E73048" w:rsidRPr="00000B33">
        <w:rPr>
          <w:b/>
          <w:sz w:val="20"/>
          <w:szCs w:val="20"/>
        </w:rPr>
        <w:t xml:space="preserve"> and nominations</w:t>
      </w:r>
      <w:r w:rsidR="004F6AC4" w:rsidRPr="00000B33">
        <w:rPr>
          <w:b/>
          <w:sz w:val="20"/>
          <w:szCs w:val="20"/>
        </w:rPr>
        <w:t xml:space="preserve"> thereto</w:t>
      </w:r>
      <w:r w:rsidR="00F518CD" w:rsidRPr="00000B33">
        <w:rPr>
          <w:b/>
          <w:sz w:val="20"/>
          <w:szCs w:val="20"/>
        </w:rPr>
        <w:t>:</w:t>
      </w:r>
    </w:p>
    <w:p w:rsidR="00EE4D9E" w:rsidRDefault="00EE4D9E" w:rsidP="00EE4D9E">
      <w:pPr>
        <w:rPr>
          <w:b/>
          <w:sz w:val="20"/>
          <w:szCs w:val="20"/>
        </w:rPr>
      </w:pPr>
      <w:r>
        <w:rPr>
          <w:b/>
          <w:sz w:val="20"/>
          <w:szCs w:val="20"/>
        </w:rPr>
        <w:t xml:space="preserve">4. </w:t>
      </w:r>
      <w:r w:rsidR="00F518CD" w:rsidRPr="0013169E">
        <w:rPr>
          <w:sz w:val="20"/>
          <w:szCs w:val="20"/>
        </w:rPr>
        <w:t xml:space="preserve">The WBRA shall have an Executive Committee consisting of Officers and not more than 12 ordinary committee members preferably drawn from all parts of the </w:t>
      </w:r>
      <w:commentRangeStart w:id="1"/>
      <w:r w:rsidR="00F518CD" w:rsidRPr="0013169E">
        <w:rPr>
          <w:color w:val="FF0000"/>
          <w:sz w:val="20"/>
          <w:szCs w:val="20"/>
        </w:rPr>
        <w:t>Membership Area</w:t>
      </w:r>
      <w:r w:rsidR="007611D8">
        <w:rPr>
          <w:color w:val="FF0000"/>
          <w:sz w:val="20"/>
          <w:szCs w:val="20"/>
        </w:rPr>
        <w:t xml:space="preserve"> (see rule 14)</w:t>
      </w:r>
      <w:r w:rsidR="0005379D" w:rsidRPr="0013169E">
        <w:rPr>
          <w:color w:val="FF0000"/>
          <w:sz w:val="20"/>
          <w:szCs w:val="20"/>
        </w:rPr>
        <w:t>, and who are paid up members of the WBRA</w:t>
      </w:r>
      <w:r w:rsidR="00F518CD" w:rsidRPr="0013169E">
        <w:rPr>
          <w:sz w:val="20"/>
          <w:szCs w:val="20"/>
        </w:rPr>
        <w:t xml:space="preserve">. </w:t>
      </w:r>
      <w:commentRangeEnd w:id="1"/>
      <w:r w:rsidR="00665247">
        <w:rPr>
          <w:rStyle w:val="CommentReference"/>
        </w:rPr>
        <w:commentReference w:id="1"/>
      </w:r>
    </w:p>
    <w:p w:rsidR="00EE4D9E" w:rsidRDefault="00EE4D9E" w:rsidP="00EE4D9E">
      <w:pPr>
        <w:rPr>
          <w:b/>
          <w:sz w:val="20"/>
          <w:szCs w:val="20"/>
        </w:rPr>
      </w:pPr>
      <w:r>
        <w:rPr>
          <w:sz w:val="20"/>
          <w:szCs w:val="20"/>
        </w:rPr>
        <w:t xml:space="preserve">5. </w:t>
      </w:r>
      <w:r w:rsidR="00F518CD" w:rsidRPr="0013169E">
        <w:rPr>
          <w:sz w:val="20"/>
          <w:szCs w:val="20"/>
        </w:rPr>
        <w:t xml:space="preserve">The </w:t>
      </w:r>
      <w:r w:rsidR="008634D1" w:rsidRPr="0013169E">
        <w:rPr>
          <w:sz w:val="20"/>
          <w:szCs w:val="20"/>
        </w:rPr>
        <w:t xml:space="preserve">Executive </w:t>
      </w:r>
      <w:r w:rsidR="000F7A31" w:rsidRPr="0013169E">
        <w:rPr>
          <w:sz w:val="20"/>
          <w:szCs w:val="20"/>
        </w:rPr>
        <w:t xml:space="preserve">Committee </w:t>
      </w:r>
      <w:r w:rsidR="00F518CD" w:rsidRPr="0013169E">
        <w:rPr>
          <w:sz w:val="20"/>
          <w:szCs w:val="20"/>
        </w:rPr>
        <w:t xml:space="preserve">Officers shall include President, </w:t>
      </w:r>
      <w:commentRangeStart w:id="2"/>
      <w:r w:rsidR="006E41E4" w:rsidRPr="0013169E">
        <w:rPr>
          <w:color w:val="FF0000"/>
          <w:sz w:val="20"/>
          <w:szCs w:val="20"/>
        </w:rPr>
        <w:t>Vice-President</w:t>
      </w:r>
      <w:commentRangeEnd w:id="2"/>
      <w:r w:rsidR="007611D8">
        <w:rPr>
          <w:rStyle w:val="CommentReference"/>
        </w:rPr>
        <w:commentReference w:id="2"/>
      </w:r>
      <w:r w:rsidR="006E41E4" w:rsidRPr="0013169E">
        <w:rPr>
          <w:sz w:val="20"/>
          <w:szCs w:val="20"/>
        </w:rPr>
        <w:t xml:space="preserve">, </w:t>
      </w:r>
      <w:r w:rsidR="00F518CD" w:rsidRPr="0013169E">
        <w:rPr>
          <w:sz w:val="20"/>
          <w:szCs w:val="20"/>
        </w:rPr>
        <w:t>Chair, Secretary, Treasurer, Editor</w:t>
      </w:r>
      <w:r w:rsidR="0096042F" w:rsidRPr="0013169E">
        <w:rPr>
          <w:sz w:val="20"/>
          <w:szCs w:val="20"/>
        </w:rPr>
        <w:t xml:space="preserve"> and </w:t>
      </w:r>
      <w:r w:rsidR="00F518CD" w:rsidRPr="0013169E">
        <w:rPr>
          <w:sz w:val="20"/>
          <w:szCs w:val="20"/>
        </w:rPr>
        <w:t xml:space="preserve">Planning Officer. </w:t>
      </w:r>
    </w:p>
    <w:p w:rsidR="00EE4D9E" w:rsidRDefault="00EE4D9E" w:rsidP="00EE4D9E">
      <w:pPr>
        <w:rPr>
          <w:b/>
          <w:sz w:val="20"/>
          <w:szCs w:val="20"/>
        </w:rPr>
      </w:pPr>
      <w:r>
        <w:rPr>
          <w:b/>
          <w:sz w:val="20"/>
          <w:szCs w:val="20"/>
        </w:rPr>
        <w:t xml:space="preserve">6. </w:t>
      </w:r>
      <w:r w:rsidR="007526CD" w:rsidRPr="0013169E">
        <w:rPr>
          <w:sz w:val="20"/>
          <w:szCs w:val="20"/>
        </w:rPr>
        <w:t>Officers and ordinary committee members shall be elected by the members at the AGM and be eligible for re-election.</w:t>
      </w:r>
    </w:p>
    <w:p w:rsidR="00EE4D9E" w:rsidRDefault="00EE4D9E" w:rsidP="00EE4D9E">
      <w:pPr>
        <w:rPr>
          <w:b/>
          <w:sz w:val="20"/>
          <w:szCs w:val="20"/>
        </w:rPr>
      </w:pPr>
      <w:r>
        <w:rPr>
          <w:b/>
          <w:sz w:val="20"/>
          <w:szCs w:val="20"/>
        </w:rPr>
        <w:t xml:space="preserve">7. </w:t>
      </w:r>
      <w:r w:rsidR="007526CD" w:rsidRPr="0013169E">
        <w:rPr>
          <w:sz w:val="20"/>
          <w:szCs w:val="20"/>
        </w:rPr>
        <w:t xml:space="preserve">The </w:t>
      </w:r>
      <w:r w:rsidR="00B445DB" w:rsidRPr="0013169E">
        <w:rPr>
          <w:sz w:val="20"/>
          <w:szCs w:val="20"/>
        </w:rPr>
        <w:t xml:space="preserve">Executive </w:t>
      </w:r>
      <w:r w:rsidR="00A6005E" w:rsidRPr="0013169E">
        <w:rPr>
          <w:sz w:val="20"/>
          <w:szCs w:val="20"/>
        </w:rPr>
        <w:t xml:space="preserve">Committee </w:t>
      </w:r>
      <w:r w:rsidR="00557D37" w:rsidRPr="0013169E">
        <w:rPr>
          <w:sz w:val="20"/>
          <w:szCs w:val="20"/>
        </w:rPr>
        <w:t xml:space="preserve">shall have the power to </w:t>
      </w:r>
      <w:r w:rsidR="00B445DB" w:rsidRPr="0013169E">
        <w:rPr>
          <w:sz w:val="20"/>
          <w:szCs w:val="20"/>
        </w:rPr>
        <w:t xml:space="preserve">co-opt members, such appointments </w:t>
      </w:r>
      <w:r w:rsidR="00096AC9" w:rsidRPr="0013169E">
        <w:rPr>
          <w:sz w:val="20"/>
          <w:szCs w:val="20"/>
        </w:rPr>
        <w:t>to be confirmed at the next AGM.</w:t>
      </w:r>
    </w:p>
    <w:p w:rsidR="000F7A31" w:rsidRPr="00EE4D9E" w:rsidRDefault="00EE4D9E" w:rsidP="00EE4D9E">
      <w:pPr>
        <w:rPr>
          <w:b/>
          <w:sz w:val="20"/>
          <w:szCs w:val="20"/>
        </w:rPr>
      </w:pPr>
      <w:r>
        <w:rPr>
          <w:sz w:val="20"/>
          <w:szCs w:val="20"/>
        </w:rPr>
        <w:t xml:space="preserve">8. </w:t>
      </w:r>
      <w:r w:rsidR="000F7A31" w:rsidRPr="0013169E">
        <w:rPr>
          <w:sz w:val="20"/>
          <w:szCs w:val="20"/>
        </w:rPr>
        <w:t xml:space="preserve">Nominations for appointment as Officers and ordinary members of the </w:t>
      </w:r>
      <w:r w:rsidR="00A04BCA" w:rsidRPr="0013169E">
        <w:rPr>
          <w:sz w:val="20"/>
          <w:szCs w:val="20"/>
        </w:rPr>
        <w:t xml:space="preserve">Executive </w:t>
      </w:r>
      <w:r w:rsidR="000F7A31" w:rsidRPr="0013169E">
        <w:rPr>
          <w:sz w:val="20"/>
          <w:szCs w:val="20"/>
        </w:rPr>
        <w:t xml:space="preserve">Committee </w:t>
      </w:r>
      <w:r w:rsidR="007526CD" w:rsidRPr="0013169E">
        <w:rPr>
          <w:sz w:val="20"/>
          <w:szCs w:val="20"/>
        </w:rPr>
        <w:t>shall</w:t>
      </w:r>
      <w:r w:rsidR="000F7A31" w:rsidRPr="0013169E">
        <w:rPr>
          <w:sz w:val="20"/>
          <w:szCs w:val="20"/>
        </w:rPr>
        <w:t xml:space="preserve"> be submitted in writing</w:t>
      </w:r>
      <w:r w:rsidR="007D453A" w:rsidRPr="0013169E">
        <w:rPr>
          <w:sz w:val="20"/>
          <w:szCs w:val="20"/>
        </w:rPr>
        <w:t xml:space="preserve"> by hand</w:t>
      </w:r>
      <w:r w:rsidR="007526CD" w:rsidRPr="0013169E">
        <w:rPr>
          <w:sz w:val="20"/>
          <w:szCs w:val="20"/>
        </w:rPr>
        <w:t xml:space="preserve">, </w:t>
      </w:r>
      <w:commentRangeStart w:id="3"/>
      <w:r w:rsidR="007526CD" w:rsidRPr="0013169E">
        <w:rPr>
          <w:color w:val="FF0000"/>
          <w:sz w:val="20"/>
          <w:szCs w:val="20"/>
        </w:rPr>
        <w:t>email</w:t>
      </w:r>
      <w:r w:rsidR="007D453A" w:rsidRPr="0013169E">
        <w:rPr>
          <w:color w:val="FF0000"/>
          <w:sz w:val="20"/>
          <w:szCs w:val="20"/>
        </w:rPr>
        <w:t xml:space="preserve"> or </w:t>
      </w:r>
      <w:r w:rsidR="008709CF" w:rsidRPr="0013169E">
        <w:rPr>
          <w:color w:val="FF0000"/>
          <w:sz w:val="20"/>
          <w:szCs w:val="20"/>
        </w:rPr>
        <w:t>via the WBRA website email address</w:t>
      </w:r>
      <w:commentRangeEnd w:id="3"/>
      <w:r w:rsidR="007611D8">
        <w:rPr>
          <w:rStyle w:val="CommentReference"/>
        </w:rPr>
        <w:commentReference w:id="3"/>
      </w:r>
      <w:r w:rsidR="000F7A31" w:rsidRPr="0013169E">
        <w:rPr>
          <w:sz w:val="20"/>
          <w:szCs w:val="20"/>
        </w:rPr>
        <w:t xml:space="preserve">, with the names of the proposer and seconder </w:t>
      </w:r>
      <w:commentRangeStart w:id="4"/>
      <w:r w:rsidR="007575EF" w:rsidRPr="0013169E">
        <w:rPr>
          <w:sz w:val="20"/>
          <w:szCs w:val="20"/>
        </w:rPr>
        <w:t>(</w:t>
      </w:r>
      <w:r w:rsidR="007575EF" w:rsidRPr="0013169E">
        <w:rPr>
          <w:color w:val="FF0000"/>
          <w:sz w:val="20"/>
          <w:szCs w:val="20"/>
        </w:rPr>
        <w:t xml:space="preserve">both of whom must be </w:t>
      </w:r>
      <w:r w:rsidR="00CD19EF" w:rsidRPr="0013169E">
        <w:rPr>
          <w:color w:val="FF0000"/>
          <w:sz w:val="20"/>
          <w:szCs w:val="20"/>
        </w:rPr>
        <w:t>paid</w:t>
      </w:r>
      <w:r w:rsidR="00532140" w:rsidRPr="0013169E">
        <w:rPr>
          <w:color w:val="FF0000"/>
          <w:sz w:val="20"/>
          <w:szCs w:val="20"/>
        </w:rPr>
        <w:t xml:space="preserve"> </w:t>
      </w:r>
      <w:r w:rsidR="00CD19EF" w:rsidRPr="0013169E">
        <w:rPr>
          <w:color w:val="FF0000"/>
          <w:sz w:val="20"/>
          <w:szCs w:val="20"/>
        </w:rPr>
        <w:t xml:space="preserve">up </w:t>
      </w:r>
      <w:r w:rsidR="007575EF" w:rsidRPr="0013169E">
        <w:rPr>
          <w:color w:val="FF0000"/>
          <w:sz w:val="20"/>
          <w:szCs w:val="20"/>
        </w:rPr>
        <w:t>WBRA members</w:t>
      </w:r>
      <w:r w:rsidR="007575EF" w:rsidRPr="0013169E">
        <w:rPr>
          <w:sz w:val="20"/>
          <w:szCs w:val="20"/>
        </w:rPr>
        <w:t xml:space="preserve">) </w:t>
      </w:r>
      <w:commentRangeEnd w:id="4"/>
      <w:r w:rsidR="007611D8">
        <w:rPr>
          <w:rStyle w:val="CommentReference"/>
        </w:rPr>
        <w:commentReference w:id="4"/>
      </w:r>
      <w:r w:rsidR="000F7A31" w:rsidRPr="0013169E">
        <w:rPr>
          <w:sz w:val="20"/>
          <w:szCs w:val="20"/>
        </w:rPr>
        <w:t xml:space="preserve">to be received by the Secretary </w:t>
      </w:r>
      <w:commentRangeStart w:id="5"/>
      <w:r w:rsidR="007526CD" w:rsidRPr="0013169E">
        <w:rPr>
          <w:color w:val="FF0000"/>
          <w:sz w:val="20"/>
          <w:szCs w:val="20"/>
        </w:rPr>
        <w:t xml:space="preserve">(or if </w:t>
      </w:r>
      <w:r w:rsidR="009223F5" w:rsidRPr="0013169E">
        <w:rPr>
          <w:color w:val="FF0000"/>
          <w:sz w:val="20"/>
          <w:szCs w:val="20"/>
        </w:rPr>
        <w:t>unfilled</w:t>
      </w:r>
      <w:r w:rsidR="00A04BCA" w:rsidRPr="0013169E">
        <w:rPr>
          <w:color w:val="FF0000"/>
          <w:sz w:val="20"/>
          <w:szCs w:val="20"/>
        </w:rPr>
        <w:t>,</w:t>
      </w:r>
      <w:r w:rsidR="007526CD" w:rsidRPr="0013169E">
        <w:rPr>
          <w:color w:val="FF0000"/>
          <w:sz w:val="20"/>
          <w:szCs w:val="20"/>
        </w:rPr>
        <w:t xml:space="preserve"> </w:t>
      </w:r>
      <w:r w:rsidR="00532140" w:rsidRPr="0013169E">
        <w:rPr>
          <w:color w:val="FF0000"/>
          <w:sz w:val="20"/>
          <w:szCs w:val="20"/>
        </w:rPr>
        <w:t>the Chair</w:t>
      </w:r>
      <w:r w:rsidR="007526CD" w:rsidRPr="0013169E">
        <w:rPr>
          <w:color w:val="FF0000"/>
          <w:sz w:val="20"/>
          <w:szCs w:val="20"/>
        </w:rPr>
        <w:t>)</w:t>
      </w:r>
      <w:r w:rsidR="009223F5" w:rsidRPr="0013169E">
        <w:rPr>
          <w:color w:val="FF0000"/>
          <w:sz w:val="20"/>
          <w:szCs w:val="20"/>
        </w:rPr>
        <w:t xml:space="preserve"> </w:t>
      </w:r>
      <w:commentRangeEnd w:id="5"/>
      <w:r w:rsidR="00986845">
        <w:rPr>
          <w:rStyle w:val="CommentReference"/>
        </w:rPr>
        <w:commentReference w:id="5"/>
      </w:r>
      <w:r w:rsidR="004148DC" w:rsidRPr="0013169E">
        <w:rPr>
          <w:sz w:val="20"/>
          <w:szCs w:val="20"/>
        </w:rPr>
        <w:t xml:space="preserve">at least </w:t>
      </w:r>
      <w:r w:rsidR="000F7A31" w:rsidRPr="0013169E">
        <w:rPr>
          <w:sz w:val="20"/>
          <w:szCs w:val="20"/>
        </w:rPr>
        <w:t xml:space="preserve">five </w:t>
      </w:r>
      <w:r w:rsidR="000F55A1" w:rsidRPr="0013169E">
        <w:rPr>
          <w:color w:val="FF0000"/>
          <w:sz w:val="20"/>
          <w:szCs w:val="20"/>
        </w:rPr>
        <w:t>clear</w:t>
      </w:r>
      <w:r w:rsidR="000F55A1" w:rsidRPr="0013169E">
        <w:rPr>
          <w:sz w:val="20"/>
          <w:szCs w:val="20"/>
        </w:rPr>
        <w:t xml:space="preserve"> </w:t>
      </w:r>
      <w:r w:rsidR="000F7A31" w:rsidRPr="0013169E">
        <w:rPr>
          <w:sz w:val="20"/>
          <w:szCs w:val="20"/>
        </w:rPr>
        <w:t>days before the date of the AGM.</w:t>
      </w:r>
      <w:r w:rsidR="001A477F" w:rsidRPr="0013169E">
        <w:rPr>
          <w:sz w:val="20"/>
          <w:szCs w:val="20"/>
        </w:rPr>
        <w:t xml:space="preserve"> </w:t>
      </w:r>
      <w:commentRangeStart w:id="6"/>
      <w:r w:rsidR="001A477F" w:rsidRPr="0013169E">
        <w:rPr>
          <w:color w:val="FF0000"/>
          <w:sz w:val="20"/>
          <w:szCs w:val="20"/>
        </w:rPr>
        <w:t>The Nominee must be a paid up WBRA member and have agreed to nomination</w:t>
      </w:r>
      <w:r w:rsidR="001A477F" w:rsidRPr="0013169E">
        <w:rPr>
          <w:sz w:val="20"/>
          <w:szCs w:val="20"/>
        </w:rPr>
        <w:t>.</w:t>
      </w:r>
      <w:commentRangeEnd w:id="6"/>
      <w:r w:rsidR="00986845">
        <w:rPr>
          <w:rStyle w:val="CommentReference"/>
        </w:rPr>
        <w:commentReference w:id="6"/>
      </w:r>
    </w:p>
    <w:p w:rsidR="000F7A31" w:rsidRPr="0013169E" w:rsidRDefault="000F7A31" w:rsidP="0013169E">
      <w:pPr>
        <w:rPr>
          <w:sz w:val="20"/>
          <w:szCs w:val="20"/>
        </w:rPr>
      </w:pPr>
    </w:p>
    <w:p w:rsidR="00EB4E5A" w:rsidRPr="00000B33" w:rsidRDefault="000F7A31" w:rsidP="00EB4E5A">
      <w:pPr>
        <w:rPr>
          <w:b/>
          <w:sz w:val="20"/>
          <w:szCs w:val="20"/>
        </w:rPr>
      </w:pPr>
      <w:r w:rsidRPr="00000B33">
        <w:rPr>
          <w:b/>
          <w:sz w:val="20"/>
          <w:szCs w:val="20"/>
        </w:rPr>
        <w:t xml:space="preserve">Functioning of the </w:t>
      </w:r>
      <w:r w:rsidR="00A04BCA" w:rsidRPr="00000B33">
        <w:rPr>
          <w:b/>
          <w:sz w:val="20"/>
          <w:szCs w:val="20"/>
        </w:rPr>
        <w:t xml:space="preserve">Executive </w:t>
      </w:r>
      <w:r w:rsidR="00EB4E5A" w:rsidRPr="00000B33">
        <w:rPr>
          <w:b/>
          <w:sz w:val="20"/>
          <w:szCs w:val="20"/>
        </w:rPr>
        <w:t>Committee</w:t>
      </w:r>
    </w:p>
    <w:p w:rsidR="00EB4E5A" w:rsidRPr="00986845" w:rsidRDefault="00EB4E5A" w:rsidP="00EB4E5A">
      <w:pPr>
        <w:rPr>
          <w:i/>
          <w:sz w:val="20"/>
          <w:szCs w:val="20"/>
        </w:rPr>
      </w:pPr>
      <w:r w:rsidRPr="00986845">
        <w:rPr>
          <w:sz w:val="20"/>
          <w:szCs w:val="20"/>
        </w:rPr>
        <w:t>9.</w:t>
      </w:r>
      <w:r w:rsidRPr="00986845">
        <w:rPr>
          <w:i/>
          <w:sz w:val="20"/>
          <w:szCs w:val="20"/>
        </w:rPr>
        <w:t xml:space="preserve">     </w:t>
      </w:r>
      <w:r w:rsidRPr="00986845">
        <w:rPr>
          <w:sz w:val="20"/>
          <w:szCs w:val="20"/>
        </w:rPr>
        <w:t>A quorum shall consist of four members of the Executive Committee</w:t>
      </w:r>
    </w:p>
    <w:p w:rsidR="00912947" w:rsidRPr="0013169E" w:rsidRDefault="00EB4E5A" w:rsidP="00EB4E5A">
      <w:pPr>
        <w:rPr>
          <w:b/>
          <w:i/>
          <w:color w:val="FF0000"/>
          <w:sz w:val="20"/>
          <w:szCs w:val="20"/>
        </w:rPr>
      </w:pPr>
      <w:r w:rsidRPr="007611D8">
        <w:rPr>
          <w:sz w:val="20"/>
          <w:szCs w:val="20"/>
        </w:rPr>
        <w:t>10</w:t>
      </w:r>
      <w:r w:rsidRPr="007611D8">
        <w:rPr>
          <w:b/>
          <w:i/>
          <w:sz w:val="20"/>
          <w:szCs w:val="20"/>
        </w:rPr>
        <w:t>.</w:t>
      </w:r>
      <w:r w:rsidRPr="0013169E">
        <w:rPr>
          <w:b/>
          <w:i/>
          <w:color w:val="FF0000"/>
          <w:sz w:val="20"/>
          <w:szCs w:val="20"/>
        </w:rPr>
        <w:t xml:space="preserve">   </w:t>
      </w:r>
      <w:r w:rsidR="00912947" w:rsidRPr="0013169E">
        <w:rPr>
          <w:sz w:val="20"/>
          <w:szCs w:val="20"/>
        </w:rPr>
        <w:t xml:space="preserve">The </w:t>
      </w:r>
      <w:r w:rsidR="0032043A" w:rsidRPr="0013169E">
        <w:rPr>
          <w:sz w:val="20"/>
          <w:szCs w:val="20"/>
        </w:rPr>
        <w:t xml:space="preserve">Executive </w:t>
      </w:r>
      <w:r w:rsidR="00912947" w:rsidRPr="0013169E">
        <w:rPr>
          <w:sz w:val="20"/>
          <w:szCs w:val="20"/>
        </w:rPr>
        <w:t>Committee Chair and Secretary shall, ex-officio, be members of any sub-committee.</w:t>
      </w:r>
    </w:p>
    <w:p w:rsidR="00912947" w:rsidRPr="0013169E" w:rsidRDefault="00EB4E5A" w:rsidP="0013169E">
      <w:pPr>
        <w:rPr>
          <w:sz w:val="20"/>
          <w:szCs w:val="20"/>
        </w:rPr>
      </w:pPr>
      <w:r w:rsidRPr="0013169E">
        <w:rPr>
          <w:sz w:val="20"/>
          <w:szCs w:val="20"/>
        </w:rPr>
        <w:t xml:space="preserve">11.    </w:t>
      </w:r>
      <w:r w:rsidR="00912947" w:rsidRPr="0013169E">
        <w:rPr>
          <w:sz w:val="20"/>
          <w:szCs w:val="20"/>
        </w:rPr>
        <w:t xml:space="preserve">The </w:t>
      </w:r>
      <w:r w:rsidR="00A04BCA" w:rsidRPr="0013169E">
        <w:rPr>
          <w:sz w:val="20"/>
          <w:szCs w:val="20"/>
        </w:rPr>
        <w:t xml:space="preserve">Executive </w:t>
      </w:r>
      <w:r w:rsidR="00DB07B3" w:rsidRPr="0013169E">
        <w:rPr>
          <w:sz w:val="20"/>
          <w:szCs w:val="20"/>
        </w:rPr>
        <w:t>C</w:t>
      </w:r>
      <w:r w:rsidR="00912947" w:rsidRPr="0013169E">
        <w:rPr>
          <w:sz w:val="20"/>
          <w:szCs w:val="20"/>
        </w:rPr>
        <w:t>ommittee shall comm</w:t>
      </w:r>
      <w:r w:rsidR="0032043A" w:rsidRPr="0013169E">
        <w:rPr>
          <w:sz w:val="20"/>
          <w:szCs w:val="20"/>
        </w:rPr>
        <w:t>unicate monthly, or as required</w:t>
      </w:r>
      <w:r w:rsidR="00912947" w:rsidRPr="0013169E">
        <w:rPr>
          <w:sz w:val="20"/>
          <w:szCs w:val="20"/>
        </w:rPr>
        <w:t>, and should aim to meet in per</w:t>
      </w:r>
      <w:r w:rsidR="00846296" w:rsidRPr="0013169E">
        <w:rPr>
          <w:sz w:val="20"/>
          <w:szCs w:val="20"/>
        </w:rPr>
        <w:t xml:space="preserve">son at least three times a year, not including </w:t>
      </w:r>
      <w:r w:rsidR="00912947" w:rsidRPr="0013169E">
        <w:rPr>
          <w:sz w:val="20"/>
          <w:szCs w:val="20"/>
        </w:rPr>
        <w:t>the AGM.</w:t>
      </w:r>
    </w:p>
    <w:p w:rsidR="00A6005E" w:rsidRPr="0013169E" w:rsidRDefault="00C511DD" w:rsidP="0013169E">
      <w:pPr>
        <w:rPr>
          <w:sz w:val="20"/>
          <w:szCs w:val="20"/>
        </w:rPr>
      </w:pPr>
      <w:r w:rsidRPr="0013169E">
        <w:rPr>
          <w:sz w:val="20"/>
          <w:szCs w:val="20"/>
        </w:rPr>
        <w:t xml:space="preserve">12.  </w:t>
      </w:r>
      <w:r w:rsidR="0032043A" w:rsidRPr="0013169E">
        <w:rPr>
          <w:sz w:val="20"/>
          <w:szCs w:val="20"/>
        </w:rPr>
        <w:t xml:space="preserve">The Executive </w:t>
      </w:r>
      <w:r w:rsidR="00394703" w:rsidRPr="0013169E">
        <w:rPr>
          <w:sz w:val="20"/>
          <w:szCs w:val="20"/>
        </w:rPr>
        <w:t xml:space="preserve">Committee </w:t>
      </w:r>
      <w:r w:rsidR="0032043A" w:rsidRPr="0013169E">
        <w:rPr>
          <w:sz w:val="20"/>
          <w:szCs w:val="20"/>
        </w:rPr>
        <w:t xml:space="preserve">shall communicate </w:t>
      </w:r>
      <w:commentRangeStart w:id="7"/>
      <w:r w:rsidR="00912947" w:rsidRPr="0013169E">
        <w:rPr>
          <w:color w:val="FF0000"/>
          <w:sz w:val="20"/>
          <w:szCs w:val="20"/>
        </w:rPr>
        <w:t xml:space="preserve">in person and/or </w:t>
      </w:r>
      <w:r w:rsidR="00532140" w:rsidRPr="0013169E">
        <w:rPr>
          <w:color w:val="FF0000"/>
          <w:sz w:val="20"/>
          <w:szCs w:val="20"/>
        </w:rPr>
        <w:t>electronically</w:t>
      </w:r>
      <w:r w:rsidR="00532140" w:rsidRPr="0013169E">
        <w:rPr>
          <w:sz w:val="20"/>
          <w:szCs w:val="20"/>
        </w:rPr>
        <w:t xml:space="preserve"> </w:t>
      </w:r>
      <w:commentRangeEnd w:id="7"/>
      <w:r w:rsidR="00986845">
        <w:rPr>
          <w:rStyle w:val="CommentReference"/>
        </w:rPr>
        <w:commentReference w:id="7"/>
      </w:r>
      <w:r w:rsidR="00532140" w:rsidRPr="0013169E">
        <w:rPr>
          <w:sz w:val="20"/>
          <w:szCs w:val="20"/>
        </w:rPr>
        <w:t>(e.g.</w:t>
      </w:r>
      <w:r w:rsidR="00912947" w:rsidRPr="0013169E">
        <w:rPr>
          <w:sz w:val="20"/>
          <w:szCs w:val="20"/>
        </w:rPr>
        <w:t>by email</w:t>
      </w:r>
      <w:r w:rsidR="00532140" w:rsidRPr="0013169E">
        <w:rPr>
          <w:sz w:val="20"/>
          <w:szCs w:val="20"/>
        </w:rPr>
        <w:t>)</w:t>
      </w:r>
      <w:r w:rsidR="00912947" w:rsidRPr="0013169E">
        <w:rPr>
          <w:sz w:val="20"/>
          <w:szCs w:val="20"/>
        </w:rPr>
        <w:t xml:space="preserve"> </w:t>
      </w:r>
      <w:r w:rsidR="00A04BCA" w:rsidRPr="0013169E">
        <w:rPr>
          <w:sz w:val="20"/>
          <w:szCs w:val="20"/>
        </w:rPr>
        <w:t>on current issues</w:t>
      </w:r>
      <w:r w:rsidR="00912947" w:rsidRPr="0013169E">
        <w:rPr>
          <w:sz w:val="20"/>
          <w:szCs w:val="20"/>
        </w:rPr>
        <w:t xml:space="preserve"> and to agree appropriate policy lines and action</w:t>
      </w:r>
      <w:r w:rsidR="00846296" w:rsidRPr="0013169E">
        <w:rPr>
          <w:sz w:val="20"/>
          <w:szCs w:val="20"/>
        </w:rPr>
        <w:t>s</w:t>
      </w:r>
      <w:r w:rsidR="00912947" w:rsidRPr="0013169E">
        <w:rPr>
          <w:sz w:val="20"/>
          <w:szCs w:val="20"/>
        </w:rPr>
        <w:t>. The quorum for meetings shall also apply to decision</w:t>
      </w:r>
      <w:r w:rsidR="00DB07B3" w:rsidRPr="0013169E">
        <w:rPr>
          <w:sz w:val="20"/>
          <w:szCs w:val="20"/>
        </w:rPr>
        <w:t>s</w:t>
      </w:r>
      <w:r w:rsidR="00912947" w:rsidRPr="0013169E">
        <w:rPr>
          <w:sz w:val="20"/>
          <w:szCs w:val="20"/>
        </w:rPr>
        <w:t xml:space="preserve"> tak</w:t>
      </w:r>
      <w:r w:rsidR="00DB07B3" w:rsidRPr="0013169E">
        <w:rPr>
          <w:sz w:val="20"/>
          <w:szCs w:val="20"/>
        </w:rPr>
        <w:t>en</w:t>
      </w:r>
      <w:r w:rsidR="00912947" w:rsidRPr="0013169E">
        <w:rPr>
          <w:sz w:val="20"/>
          <w:szCs w:val="20"/>
        </w:rPr>
        <w:t xml:space="preserve"> via email. </w:t>
      </w:r>
    </w:p>
    <w:p w:rsidR="00F518CD" w:rsidRPr="0013169E" w:rsidRDefault="00C511DD" w:rsidP="0013169E">
      <w:pPr>
        <w:rPr>
          <w:sz w:val="20"/>
          <w:szCs w:val="20"/>
        </w:rPr>
      </w:pPr>
      <w:r w:rsidRPr="0013169E">
        <w:rPr>
          <w:sz w:val="20"/>
          <w:szCs w:val="20"/>
        </w:rPr>
        <w:t xml:space="preserve">13.  </w:t>
      </w:r>
      <w:r w:rsidR="00221C7D" w:rsidRPr="0013169E">
        <w:rPr>
          <w:sz w:val="20"/>
          <w:szCs w:val="20"/>
        </w:rPr>
        <w:t xml:space="preserve">The </w:t>
      </w:r>
      <w:r w:rsidR="00846296" w:rsidRPr="0013169E">
        <w:rPr>
          <w:sz w:val="20"/>
          <w:szCs w:val="20"/>
        </w:rPr>
        <w:t xml:space="preserve">Executive </w:t>
      </w:r>
      <w:r w:rsidR="00221C7D" w:rsidRPr="0013169E">
        <w:rPr>
          <w:sz w:val="20"/>
          <w:szCs w:val="20"/>
        </w:rPr>
        <w:t>Committee shall have the power to deal with any contingency or emergency not provided for in these rules</w:t>
      </w:r>
      <w:r w:rsidR="00580177" w:rsidRPr="0013169E">
        <w:rPr>
          <w:sz w:val="20"/>
          <w:szCs w:val="20"/>
        </w:rPr>
        <w:t>.</w:t>
      </w:r>
    </w:p>
    <w:p w:rsidR="00221C7D" w:rsidRPr="0013169E" w:rsidRDefault="00221C7D" w:rsidP="00F518CD">
      <w:pPr>
        <w:rPr>
          <w:sz w:val="20"/>
          <w:szCs w:val="20"/>
        </w:rPr>
      </w:pPr>
    </w:p>
    <w:p w:rsidR="00F518CD" w:rsidRPr="00000B33" w:rsidRDefault="00F518CD" w:rsidP="00F518CD">
      <w:pPr>
        <w:rPr>
          <w:b/>
          <w:sz w:val="20"/>
          <w:szCs w:val="20"/>
        </w:rPr>
      </w:pPr>
      <w:r w:rsidRPr="00000B33">
        <w:rPr>
          <w:b/>
          <w:sz w:val="20"/>
          <w:szCs w:val="20"/>
        </w:rPr>
        <w:t>Membership</w:t>
      </w:r>
      <w:r w:rsidR="0096042F" w:rsidRPr="00000B33">
        <w:rPr>
          <w:b/>
          <w:sz w:val="20"/>
          <w:szCs w:val="20"/>
        </w:rPr>
        <w:t xml:space="preserve"> and Me</w:t>
      </w:r>
      <w:r w:rsidRPr="00000B33">
        <w:rPr>
          <w:b/>
          <w:sz w:val="20"/>
          <w:szCs w:val="20"/>
        </w:rPr>
        <w:t>mbership Area:</w:t>
      </w:r>
    </w:p>
    <w:p w:rsidR="00E6483F" w:rsidRPr="0013169E" w:rsidRDefault="00C511DD" w:rsidP="0013169E">
      <w:pPr>
        <w:rPr>
          <w:color w:val="FF0000"/>
          <w:sz w:val="20"/>
          <w:szCs w:val="20"/>
        </w:rPr>
      </w:pPr>
      <w:commentRangeStart w:id="8"/>
      <w:r w:rsidRPr="0013169E">
        <w:rPr>
          <w:color w:val="FF0000"/>
          <w:sz w:val="20"/>
          <w:szCs w:val="20"/>
        </w:rPr>
        <w:t xml:space="preserve">14. </w:t>
      </w:r>
      <w:r w:rsidR="00E6483F" w:rsidRPr="0013169E">
        <w:rPr>
          <w:color w:val="FF0000"/>
          <w:sz w:val="20"/>
          <w:szCs w:val="20"/>
        </w:rPr>
        <w:t xml:space="preserve">The </w:t>
      </w:r>
      <w:r w:rsidR="00061113" w:rsidRPr="0013169E">
        <w:rPr>
          <w:color w:val="FF0000"/>
          <w:sz w:val="20"/>
          <w:szCs w:val="20"/>
        </w:rPr>
        <w:t>“Membership A</w:t>
      </w:r>
      <w:r w:rsidR="00E6483F" w:rsidRPr="0013169E">
        <w:rPr>
          <w:color w:val="FF0000"/>
          <w:sz w:val="20"/>
          <w:szCs w:val="20"/>
        </w:rPr>
        <w:t>rea</w:t>
      </w:r>
      <w:r w:rsidR="00061113" w:rsidRPr="0013169E">
        <w:rPr>
          <w:color w:val="FF0000"/>
          <w:sz w:val="20"/>
          <w:szCs w:val="20"/>
        </w:rPr>
        <w:t>” is loosely defined by the area encircled by the following railway stations (starting in the south and proceeding in an anti-clockwise direction): Eden Park, Beckenham Junction, Lower Sydenham, Sydenham, Birkbeck, Elmers End and back to Eden Park.</w:t>
      </w:r>
      <w:r w:rsidR="00E6483F" w:rsidRPr="0013169E">
        <w:rPr>
          <w:color w:val="FF0000"/>
          <w:sz w:val="20"/>
          <w:szCs w:val="20"/>
        </w:rPr>
        <w:t xml:space="preserve"> </w:t>
      </w:r>
      <w:commentRangeEnd w:id="8"/>
      <w:r w:rsidR="00986845">
        <w:rPr>
          <w:rStyle w:val="CommentReference"/>
        </w:rPr>
        <w:commentReference w:id="8"/>
      </w:r>
    </w:p>
    <w:p w:rsidR="0096042F" w:rsidRPr="0013169E" w:rsidRDefault="00C511DD" w:rsidP="0013169E">
      <w:pPr>
        <w:rPr>
          <w:sz w:val="20"/>
          <w:szCs w:val="20"/>
        </w:rPr>
      </w:pPr>
      <w:r w:rsidRPr="0013169E">
        <w:rPr>
          <w:sz w:val="20"/>
          <w:szCs w:val="20"/>
        </w:rPr>
        <w:t xml:space="preserve">15.   </w:t>
      </w:r>
      <w:r w:rsidR="00E6483F" w:rsidRPr="0013169E">
        <w:rPr>
          <w:sz w:val="20"/>
          <w:szCs w:val="20"/>
        </w:rPr>
        <w:t xml:space="preserve">Membership shall be open to current residents of the </w:t>
      </w:r>
      <w:r w:rsidR="00DB07B3" w:rsidRPr="0013169E">
        <w:rPr>
          <w:sz w:val="20"/>
          <w:szCs w:val="20"/>
        </w:rPr>
        <w:t>Membership A</w:t>
      </w:r>
      <w:r w:rsidR="0006606E" w:rsidRPr="0013169E">
        <w:rPr>
          <w:sz w:val="20"/>
          <w:szCs w:val="20"/>
        </w:rPr>
        <w:t>rea</w:t>
      </w:r>
      <w:r w:rsidR="0006606E" w:rsidRPr="0013169E">
        <w:rPr>
          <w:color w:val="FF0000"/>
          <w:sz w:val="20"/>
          <w:szCs w:val="20"/>
        </w:rPr>
        <w:t xml:space="preserve"> </w:t>
      </w:r>
      <w:r w:rsidR="00E6483F" w:rsidRPr="0013169E">
        <w:rPr>
          <w:rStyle w:val="Emphasis"/>
          <w:bCs/>
          <w:i w:val="0"/>
          <w:sz w:val="20"/>
          <w:szCs w:val="20"/>
        </w:rPr>
        <w:t>and former residents who were members</w:t>
      </w:r>
      <w:r w:rsidR="00E6483F" w:rsidRPr="0013169E">
        <w:rPr>
          <w:i/>
          <w:sz w:val="20"/>
          <w:szCs w:val="20"/>
        </w:rPr>
        <w:t>.</w:t>
      </w:r>
    </w:p>
    <w:p w:rsidR="00E6483F" w:rsidRPr="0013169E" w:rsidRDefault="00C511DD" w:rsidP="0013169E">
      <w:pPr>
        <w:rPr>
          <w:rStyle w:val="Strong"/>
          <w:bCs w:val="0"/>
          <w:sz w:val="20"/>
          <w:szCs w:val="20"/>
        </w:rPr>
      </w:pPr>
      <w:r w:rsidRPr="0013169E">
        <w:rPr>
          <w:rStyle w:val="Strong"/>
          <w:b w:val="0"/>
          <w:iCs/>
          <w:sz w:val="20"/>
          <w:szCs w:val="20"/>
        </w:rPr>
        <w:t xml:space="preserve">16.   </w:t>
      </w:r>
      <w:r w:rsidR="00E6483F" w:rsidRPr="0013169E">
        <w:rPr>
          <w:rStyle w:val="Strong"/>
          <w:b w:val="0"/>
          <w:iCs/>
          <w:sz w:val="20"/>
          <w:szCs w:val="20"/>
        </w:rPr>
        <w:t xml:space="preserve">The </w:t>
      </w:r>
      <w:r w:rsidR="003022D5" w:rsidRPr="0013169E">
        <w:rPr>
          <w:rStyle w:val="Strong"/>
          <w:b w:val="0"/>
          <w:iCs/>
          <w:sz w:val="20"/>
          <w:szCs w:val="20"/>
        </w:rPr>
        <w:t xml:space="preserve">Executive </w:t>
      </w:r>
      <w:r w:rsidR="00E6483F" w:rsidRPr="0013169E">
        <w:rPr>
          <w:rStyle w:val="Strong"/>
          <w:b w:val="0"/>
          <w:iCs/>
          <w:sz w:val="20"/>
          <w:szCs w:val="20"/>
        </w:rPr>
        <w:t xml:space="preserve">Committee shall have discretion to allow membership </w:t>
      </w:r>
      <w:r w:rsidR="00DB07B3" w:rsidRPr="0013169E">
        <w:rPr>
          <w:rStyle w:val="Strong"/>
          <w:b w:val="0"/>
          <w:iCs/>
          <w:sz w:val="20"/>
          <w:szCs w:val="20"/>
        </w:rPr>
        <w:t xml:space="preserve">of residents </w:t>
      </w:r>
      <w:r w:rsidR="00E6483F" w:rsidRPr="0013169E">
        <w:rPr>
          <w:rStyle w:val="Strong"/>
          <w:b w:val="0"/>
          <w:iCs/>
          <w:sz w:val="20"/>
          <w:szCs w:val="20"/>
        </w:rPr>
        <w:t>ou</w:t>
      </w:r>
      <w:r w:rsidR="0096042F" w:rsidRPr="0013169E">
        <w:rPr>
          <w:rStyle w:val="Strong"/>
          <w:b w:val="0"/>
          <w:iCs/>
          <w:sz w:val="20"/>
          <w:szCs w:val="20"/>
        </w:rPr>
        <w:t xml:space="preserve">tside the </w:t>
      </w:r>
      <w:r w:rsidR="00DB07B3" w:rsidRPr="0013169E">
        <w:rPr>
          <w:rStyle w:val="Strong"/>
          <w:b w:val="0"/>
          <w:iCs/>
          <w:sz w:val="20"/>
          <w:szCs w:val="20"/>
        </w:rPr>
        <w:t>Membership Area</w:t>
      </w:r>
      <w:r w:rsidR="0096042F" w:rsidRPr="0013169E">
        <w:rPr>
          <w:rStyle w:val="Strong"/>
          <w:b w:val="0"/>
          <w:iCs/>
          <w:sz w:val="20"/>
          <w:szCs w:val="20"/>
        </w:rPr>
        <w:t xml:space="preserve"> </w:t>
      </w:r>
      <w:r w:rsidR="008900CC" w:rsidRPr="0013169E">
        <w:rPr>
          <w:rStyle w:val="Strong"/>
          <w:b w:val="0"/>
          <w:iCs/>
          <w:sz w:val="20"/>
          <w:szCs w:val="20"/>
        </w:rPr>
        <w:t xml:space="preserve">where it is </w:t>
      </w:r>
      <w:r w:rsidR="00E6483F" w:rsidRPr="0013169E">
        <w:rPr>
          <w:rStyle w:val="Strong"/>
          <w:b w:val="0"/>
          <w:iCs/>
          <w:sz w:val="20"/>
          <w:szCs w:val="20"/>
        </w:rPr>
        <w:t xml:space="preserve">in the interests of the </w:t>
      </w:r>
      <w:r w:rsidR="0096042F" w:rsidRPr="0013169E">
        <w:rPr>
          <w:rStyle w:val="Strong"/>
          <w:b w:val="0"/>
          <w:iCs/>
          <w:sz w:val="20"/>
          <w:szCs w:val="20"/>
        </w:rPr>
        <w:t>WBRA</w:t>
      </w:r>
      <w:r w:rsidR="008900CC" w:rsidRPr="0013169E">
        <w:rPr>
          <w:rStyle w:val="Strong"/>
          <w:b w:val="0"/>
          <w:iCs/>
          <w:sz w:val="20"/>
          <w:szCs w:val="20"/>
        </w:rPr>
        <w:t xml:space="preserve"> to do so</w:t>
      </w:r>
      <w:r w:rsidR="009E77C4" w:rsidRPr="0013169E">
        <w:rPr>
          <w:rStyle w:val="Strong"/>
          <w:b w:val="0"/>
          <w:iCs/>
          <w:sz w:val="20"/>
          <w:szCs w:val="20"/>
        </w:rPr>
        <w:t>.</w:t>
      </w:r>
    </w:p>
    <w:p w:rsidR="00580177" w:rsidRDefault="00580177" w:rsidP="0006606E">
      <w:pPr>
        <w:rPr>
          <w:rStyle w:val="Strong"/>
          <w:b w:val="0"/>
          <w:iCs/>
          <w:color w:val="FF0000"/>
          <w:sz w:val="20"/>
          <w:szCs w:val="20"/>
        </w:rPr>
      </w:pPr>
    </w:p>
    <w:p w:rsidR="00000B33" w:rsidRDefault="00000B33" w:rsidP="0006606E">
      <w:pPr>
        <w:rPr>
          <w:rStyle w:val="Strong"/>
          <w:b w:val="0"/>
          <w:iCs/>
          <w:color w:val="FF0000"/>
          <w:sz w:val="20"/>
          <w:szCs w:val="20"/>
        </w:rPr>
      </w:pPr>
    </w:p>
    <w:p w:rsidR="00000B33" w:rsidRPr="0013169E" w:rsidRDefault="00000B33" w:rsidP="0006606E">
      <w:pPr>
        <w:rPr>
          <w:b/>
          <w:color w:val="FF0000"/>
          <w:sz w:val="20"/>
          <w:szCs w:val="20"/>
        </w:rPr>
      </w:pPr>
    </w:p>
    <w:p w:rsidR="00000B33" w:rsidRDefault="00000B33" w:rsidP="00580177">
      <w:pPr>
        <w:rPr>
          <w:b/>
          <w:i/>
          <w:color w:val="FF0000"/>
          <w:sz w:val="20"/>
          <w:szCs w:val="20"/>
        </w:rPr>
      </w:pPr>
    </w:p>
    <w:p w:rsidR="00580177" w:rsidRPr="00000B33" w:rsidRDefault="00F85BE8" w:rsidP="00580177">
      <w:pPr>
        <w:rPr>
          <w:b/>
          <w:sz w:val="20"/>
          <w:szCs w:val="20"/>
        </w:rPr>
      </w:pPr>
      <w:r w:rsidRPr="00000B33">
        <w:rPr>
          <w:b/>
          <w:sz w:val="20"/>
          <w:szCs w:val="20"/>
        </w:rPr>
        <w:t>WBRA s</w:t>
      </w:r>
      <w:r w:rsidR="00580177" w:rsidRPr="00000B33">
        <w:rPr>
          <w:b/>
          <w:sz w:val="20"/>
          <w:szCs w:val="20"/>
        </w:rPr>
        <w:t>ubscriptions</w:t>
      </w:r>
      <w:r w:rsidR="00E73048" w:rsidRPr="00000B33">
        <w:rPr>
          <w:b/>
          <w:sz w:val="20"/>
          <w:szCs w:val="20"/>
        </w:rPr>
        <w:t>:</w:t>
      </w:r>
    </w:p>
    <w:p w:rsidR="00F85BE8" w:rsidRPr="0013169E" w:rsidRDefault="0006606E" w:rsidP="00C511DD">
      <w:pPr>
        <w:ind w:left="360"/>
        <w:rPr>
          <w:sz w:val="20"/>
          <w:szCs w:val="20"/>
        </w:rPr>
      </w:pPr>
      <w:r w:rsidRPr="0013169E">
        <w:rPr>
          <w:sz w:val="20"/>
          <w:szCs w:val="20"/>
        </w:rPr>
        <w:t>17</w:t>
      </w:r>
      <w:r w:rsidR="00C511DD" w:rsidRPr="0013169E">
        <w:rPr>
          <w:sz w:val="20"/>
          <w:szCs w:val="20"/>
        </w:rPr>
        <w:t xml:space="preserve">.   </w:t>
      </w:r>
      <w:r w:rsidR="00E6483F" w:rsidRPr="0013169E">
        <w:rPr>
          <w:sz w:val="20"/>
          <w:szCs w:val="20"/>
        </w:rPr>
        <w:t xml:space="preserve">The </w:t>
      </w:r>
      <w:r w:rsidR="00F85BE8" w:rsidRPr="0013169E">
        <w:rPr>
          <w:sz w:val="20"/>
          <w:szCs w:val="20"/>
        </w:rPr>
        <w:t xml:space="preserve">annual </w:t>
      </w:r>
      <w:r w:rsidR="00E6483F" w:rsidRPr="0013169E">
        <w:rPr>
          <w:sz w:val="20"/>
          <w:szCs w:val="20"/>
        </w:rPr>
        <w:t xml:space="preserve">subscription shall be fixed by the members at the AGM. </w:t>
      </w:r>
    </w:p>
    <w:p w:rsidR="00F85BE8" w:rsidRPr="0013169E" w:rsidRDefault="0006606E" w:rsidP="00C511DD">
      <w:pPr>
        <w:ind w:left="360"/>
        <w:rPr>
          <w:sz w:val="20"/>
          <w:szCs w:val="20"/>
        </w:rPr>
      </w:pPr>
      <w:r w:rsidRPr="007611D8">
        <w:rPr>
          <w:color w:val="FF0000"/>
          <w:sz w:val="20"/>
          <w:szCs w:val="20"/>
        </w:rPr>
        <w:t>18</w:t>
      </w:r>
      <w:r w:rsidR="00C511DD" w:rsidRPr="007611D8">
        <w:rPr>
          <w:color w:val="FF0000"/>
          <w:sz w:val="20"/>
          <w:szCs w:val="20"/>
        </w:rPr>
        <w:t>.</w:t>
      </w:r>
      <w:r w:rsidR="00C511DD" w:rsidRPr="0013169E">
        <w:rPr>
          <w:sz w:val="20"/>
          <w:szCs w:val="20"/>
        </w:rPr>
        <w:t xml:space="preserve">   </w:t>
      </w:r>
      <w:r w:rsidR="00E6483F" w:rsidRPr="0013169E">
        <w:rPr>
          <w:sz w:val="20"/>
          <w:szCs w:val="20"/>
        </w:rPr>
        <w:t xml:space="preserve">The financial year runs from 1 April to 31 March. </w:t>
      </w:r>
      <w:commentRangeStart w:id="9"/>
      <w:r w:rsidR="00E73048" w:rsidRPr="0013169E">
        <w:rPr>
          <w:color w:val="FF0000"/>
          <w:sz w:val="20"/>
          <w:szCs w:val="20"/>
        </w:rPr>
        <w:t>Membership subscriptions</w:t>
      </w:r>
      <w:r w:rsidR="00C47FE8" w:rsidRPr="0013169E">
        <w:rPr>
          <w:color w:val="FF0000"/>
          <w:sz w:val="20"/>
          <w:szCs w:val="20"/>
        </w:rPr>
        <w:t xml:space="preserve"> are due on 1 April each year, and members are expected to ensure their subscriptions are paid and that their contact details are </w:t>
      </w:r>
      <w:r w:rsidR="007625D3" w:rsidRPr="0013169E">
        <w:rPr>
          <w:color w:val="FF0000"/>
          <w:sz w:val="20"/>
          <w:szCs w:val="20"/>
        </w:rPr>
        <w:t>up to date</w:t>
      </w:r>
      <w:r w:rsidR="00C47FE8" w:rsidRPr="0013169E">
        <w:rPr>
          <w:color w:val="FF0000"/>
          <w:sz w:val="20"/>
          <w:szCs w:val="20"/>
        </w:rPr>
        <w:t>.</w:t>
      </w:r>
      <w:commentRangeEnd w:id="9"/>
      <w:r w:rsidR="00986845">
        <w:rPr>
          <w:rStyle w:val="CommentReference"/>
        </w:rPr>
        <w:commentReference w:id="9"/>
      </w:r>
    </w:p>
    <w:p w:rsidR="00E73048" w:rsidRPr="0013169E" w:rsidRDefault="00E73048" w:rsidP="00B23AD1">
      <w:pPr>
        <w:ind w:left="567" w:hanging="501"/>
        <w:rPr>
          <w:sz w:val="20"/>
          <w:szCs w:val="20"/>
        </w:rPr>
      </w:pPr>
    </w:p>
    <w:p w:rsidR="00E73048" w:rsidRPr="00000B33" w:rsidRDefault="00E73048" w:rsidP="00E73048">
      <w:pPr>
        <w:rPr>
          <w:b/>
          <w:sz w:val="20"/>
          <w:szCs w:val="20"/>
        </w:rPr>
      </w:pPr>
      <w:r w:rsidRPr="00000B33">
        <w:rPr>
          <w:b/>
          <w:sz w:val="20"/>
          <w:szCs w:val="20"/>
        </w:rPr>
        <w:t>WBRA meetings:</w:t>
      </w:r>
    </w:p>
    <w:p w:rsidR="00E6483F" w:rsidRPr="0013169E" w:rsidRDefault="0006606E" w:rsidP="00C511DD">
      <w:pPr>
        <w:ind w:left="360"/>
        <w:rPr>
          <w:sz w:val="20"/>
          <w:szCs w:val="20"/>
        </w:rPr>
      </w:pPr>
      <w:r w:rsidRPr="0013169E">
        <w:rPr>
          <w:sz w:val="20"/>
          <w:szCs w:val="20"/>
        </w:rPr>
        <w:t>19</w:t>
      </w:r>
      <w:r w:rsidR="00C511DD" w:rsidRPr="0013169E">
        <w:rPr>
          <w:sz w:val="20"/>
          <w:szCs w:val="20"/>
        </w:rPr>
        <w:t xml:space="preserve">.  </w:t>
      </w:r>
      <w:r w:rsidR="00E6483F" w:rsidRPr="0013169E">
        <w:rPr>
          <w:sz w:val="20"/>
          <w:szCs w:val="20"/>
        </w:rPr>
        <w:t>There shall be no</w:t>
      </w:r>
      <w:r w:rsidR="00F3696F" w:rsidRPr="0013169E">
        <w:rPr>
          <w:sz w:val="20"/>
          <w:szCs w:val="20"/>
        </w:rPr>
        <w:t xml:space="preserve"> fewer</w:t>
      </w:r>
      <w:r w:rsidR="00E6483F" w:rsidRPr="0013169E">
        <w:rPr>
          <w:sz w:val="20"/>
          <w:szCs w:val="20"/>
        </w:rPr>
        <w:t xml:space="preserve"> than two members</w:t>
      </w:r>
      <w:r w:rsidR="00F66302" w:rsidRPr="0013169E">
        <w:rPr>
          <w:sz w:val="20"/>
          <w:szCs w:val="20"/>
        </w:rPr>
        <w:t>’</w:t>
      </w:r>
      <w:r w:rsidR="00E6483F" w:rsidRPr="0013169E">
        <w:rPr>
          <w:sz w:val="20"/>
          <w:szCs w:val="20"/>
        </w:rPr>
        <w:t xml:space="preserve"> meetings each year, one of which shall be the AGM. The date of the AGM shall be agreed by the </w:t>
      </w:r>
      <w:r w:rsidR="00140DE1" w:rsidRPr="0013169E">
        <w:rPr>
          <w:sz w:val="20"/>
          <w:szCs w:val="20"/>
        </w:rPr>
        <w:t xml:space="preserve">Executive </w:t>
      </w:r>
      <w:r w:rsidR="00E6483F" w:rsidRPr="0013169E">
        <w:rPr>
          <w:sz w:val="20"/>
          <w:szCs w:val="20"/>
        </w:rPr>
        <w:t>Committee and notice of the meeting</w:t>
      </w:r>
      <w:r w:rsidR="00F3696F" w:rsidRPr="0013169E">
        <w:rPr>
          <w:sz w:val="20"/>
          <w:szCs w:val="20"/>
        </w:rPr>
        <w:t xml:space="preserve"> posted on the </w:t>
      </w:r>
      <w:r w:rsidR="00F85BE8" w:rsidRPr="0013169E">
        <w:rPr>
          <w:sz w:val="20"/>
          <w:szCs w:val="20"/>
        </w:rPr>
        <w:t>WBRA</w:t>
      </w:r>
      <w:r w:rsidR="00F3696F" w:rsidRPr="0013169E">
        <w:rPr>
          <w:sz w:val="20"/>
          <w:szCs w:val="20"/>
        </w:rPr>
        <w:t xml:space="preserve"> website </w:t>
      </w:r>
      <w:r w:rsidR="00140DE1" w:rsidRPr="0013169E">
        <w:rPr>
          <w:sz w:val="20"/>
          <w:szCs w:val="20"/>
        </w:rPr>
        <w:t>and</w:t>
      </w:r>
      <w:r w:rsidR="00DF42EB" w:rsidRPr="00665247">
        <w:rPr>
          <w:sz w:val="20"/>
          <w:szCs w:val="20"/>
        </w:rPr>
        <w:t>/or</w:t>
      </w:r>
      <w:r w:rsidR="00140DE1" w:rsidRPr="0013169E">
        <w:rPr>
          <w:sz w:val="20"/>
          <w:szCs w:val="20"/>
        </w:rPr>
        <w:t xml:space="preserve"> circulated to members </w:t>
      </w:r>
      <w:r w:rsidR="00E6483F" w:rsidRPr="0013169E">
        <w:rPr>
          <w:sz w:val="20"/>
          <w:szCs w:val="20"/>
        </w:rPr>
        <w:t xml:space="preserve">not less than </w:t>
      </w:r>
      <w:r w:rsidR="004F6B18" w:rsidRPr="0013169E">
        <w:rPr>
          <w:sz w:val="20"/>
          <w:szCs w:val="20"/>
        </w:rPr>
        <w:t>ten</w:t>
      </w:r>
      <w:r w:rsidR="00F3696F" w:rsidRPr="0013169E">
        <w:rPr>
          <w:sz w:val="20"/>
          <w:szCs w:val="20"/>
        </w:rPr>
        <w:t xml:space="preserve"> </w:t>
      </w:r>
      <w:r w:rsidR="00E6483F" w:rsidRPr="0013169E">
        <w:rPr>
          <w:sz w:val="20"/>
          <w:szCs w:val="20"/>
        </w:rPr>
        <w:t>days before the date fixed for that meeting.</w:t>
      </w:r>
    </w:p>
    <w:p w:rsidR="00CD19EF" w:rsidRPr="0013169E" w:rsidRDefault="0006606E" w:rsidP="00C511DD">
      <w:pPr>
        <w:ind w:left="360"/>
        <w:rPr>
          <w:color w:val="FF0000"/>
          <w:sz w:val="20"/>
          <w:szCs w:val="20"/>
        </w:rPr>
      </w:pPr>
      <w:commentRangeStart w:id="10"/>
      <w:r w:rsidRPr="0013169E">
        <w:rPr>
          <w:color w:val="FF0000"/>
          <w:sz w:val="20"/>
          <w:szCs w:val="20"/>
        </w:rPr>
        <w:t>20</w:t>
      </w:r>
      <w:r w:rsidR="00C511DD" w:rsidRPr="0013169E">
        <w:rPr>
          <w:color w:val="FF0000"/>
          <w:sz w:val="20"/>
          <w:szCs w:val="20"/>
        </w:rPr>
        <w:t xml:space="preserve">.   </w:t>
      </w:r>
      <w:r w:rsidR="00CD19EF" w:rsidRPr="0013169E">
        <w:rPr>
          <w:color w:val="FF0000"/>
          <w:sz w:val="20"/>
          <w:szCs w:val="20"/>
        </w:rPr>
        <w:t xml:space="preserve">Except with the consent of the </w:t>
      </w:r>
      <w:r w:rsidR="00DC504D" w:rsidRPr="0013169E">
        <w:rPr>
          <w:color w:val="FF0000"/>
          <w:sz w:val="20"/>
          <w:szCs w:val="20"/>
        </w:rPr>
        <w:t xml:space="preserve">Executive Committee </w:t>
      </w:r>
      <w:r w:rsidR="00CD19EF" w:rsidRPr="0013169E">
        <w:rPr>
          <w:color w:val="FF0000"/>
          <w:sz w:val="20"/>
          <w:szCs w:val="20"/>
        </w:rPr>
        <w:t>Chair on grounds of urgency, no motion (other than</w:t>
      </w:r>
      <w:r w:rsidR="00E20376" w:rsidRPr="0013169E">
        <w:rPr>
          <w:color w:val="FF0000"/>
          <w:sz w:val="20"/>
          <w:szCs w:val="20"/>
        </w:rPr>
        <w:t xml:space="preserve"> nominations to</w:t>
      </w:r>
      <w:bookmarkStart w:id="11" w:name="_GoBack"/>
      <w:bookmarkEnd w:id="11"/>
      <w:r w:rsidR="00C511DD" w:rsidRPr="0013169E">
        <w:rPr>
          <w:color w:val="FF0000"/>
          <w:sz w:val="20"/>
          <w:szCs w:val="20"/>
        </w:rPr>
        <w:t xml:space="preserve"> the Executive Committee</w:t>
      </w:r>
      <w:r w:rsidR="00CD19EF" w:rsidRPr="0013169E">
        <w:rPr>
          <w:color w:val="FF0000"/>
          <w:sz w:val="20"/>
          <w:szCs w:val="20"/>
        </w:rPr>
        <w:t>) shall be submitted to a members’ meeting unless written notice thereof has been given, by a fully paid</w:t>
      </w:r>
      <w:r w:rsidR="00D16560" w:rsidRPr="0013169E">
        <w:rPr>
          <w:color w:val="FF0000"/>
          <w:sz w:val="20"/>
          <w:szCs w:val="20"/>
        </w:rPr>
        <w:t xml:space="preserve"> </w:t>
      </w:r>
      <w:r w:rsidR="00CD19EF" w:rsidRPr="0013169E">
        <w:rPr>
          <w:color w:val="FF0000"/>
          <w:sz w:val="20"/>
          <w:szCs w:val="20"/>
        </w:rPr>
        <w:t>up WBRA member, to the Secretary</w:t>
      </w:r>
      <w:r w:rsidR="00DC504D" w:rsidRPr="0013169E">
        <w:rPr>
          <w:color w:val="FF0000"/>
          <w:sz w:val="20"/>
          <w:szCs w:val="20"/>
        </w:rPr>
        <w:t xml:space="preserve"> (or Chair if the Secretary position is vacant)</w:t>
      </w:r>
      <w:r w:rsidR="00CD19EF" w:rsidRPr="0013169E">
        <w:rPr>
          <w:color w:val="FF0000"/>
          <w:sz w:val="20"/>
          <w:szCs w:val="20"/>
        </w:rPr>
        <w:t xml:space="preserve"> in sufficient time for </w:t>
      </w:r>
      <w:r w:rsidR="00DC504D" w:rsidRPr="0013169E">
        <w:rPr>
          <w:color w:val="FF0000"/>
          <w:sz w:val="20"/>
          <w:szCs w:val="20"/>
        </w:rPr>
        <w:t xml:space="preserve">consideration and </w:t>
      </w:r>
      <w:r w:rsidR="00CD19EF" w:rsidRPr="0013169E">
        <w:rPr>
          <w:color w:val="FF0000"/>
          <w:sz w:val="20"/>
          <w:szCs w:val="20"/>
        </w:rPr>
        <w:t>circulation to members in the newsletter advertising the meeting. This does not preclude members raising any matters under any other business at meetings.</w:t>
      </w:r>
      <w:commentRangeEnd w:id="10"/>
      <w:r w:rsidR="00986845">
        <w:rPr>
          <w:rStyle w:val="CommentReference"/>
        </w:rPr>
        <w:commentReference w:id="10"/>
      </w:r>
    </w:p>
    <w:p w:rsidR="00E6483F" w:rsidRPr="0013169E" w:rsidRDefault="0006606E" w:rsidP="00C511DD">
      <w:pPr>
        <w:ind w:left="360"/>
        <w:rPr>
          <w:sz w:val="20"/>
          <w:szCs w:val="20"/>
        </w:rPr>
      </w:pPr>
      <w:r w:rsidRPr="0013169E">
        <w:rPr>
          <w:sz w:val="20"/>
          <w:szCs w:val="20"/>
        </w:rPr>
        <w:t>21</w:t>
      </w:r>
      <w:r w:rsidR="00C511DD" w:rsidRPr="0013169E">
        <w:rPr>
          <w:sz w:val="20"/>
          <w:szCs w:val="20"/>
        </w:rPr>
        <w:t xml:space="preserve">.   </w:t>
      </w:r>
      <w:r w:rsidR="00E6483F" w:rsidRPr="0013169E">
        <w:rPr>
          <w:sz w:val="20"/>
          <w:szCs w:val="20"/>
        </w:rPr>
        <w:t>A Special Members’ Meeting may be called by the Committee.</w:t>
      </w:r>
    </w:p>
    <w:p w:rsidR="00E6483F" w:rsidRPr="0013169E" w:rsidRDefault="0006606E" w:rsidP="00C511DD">
      <w:pPr>
        <w:ind w:left="360"/>
        <w:rPr>
          <w:sz w:val="20"/>
          <w:szCs w:val="20"/>
        </w:rPr>
      </w:pPr>
      <w:r w:rsidRPr="00A11358">
        <w:rPr>
          <w:sz w:val="20"/>
          <w:szCs w:val="20"/>
        </w:rPr>
        <w:t>22</w:t>
      </w:r>
      <w:r w:rsidR="00C511DD" w:rsidRPr="00A11358">
        <w:rPr>
          <w:sz w:val="20"/>
          <w:szCs w:val="20"/>
        </w:rPr>
        <w:t>.</w:t>
      </w:r>
      <w:r w:rsidR="00C511DD" w:rsidRPr="0013169E">
        <w:rPr>
          <w:sz w:val="20"/>
          <w:szCs w:val="20"/>
        </w:rPr>
        <w:t xml:space="preserve">   </w:t>
      </w:r>
      <w:r w:rsidR="00E6483F" w:rsidRPr="0013169E">
        <w:rPr>
          <w:sz w:val="20"/>
          <w:szCs w:val="20"/>
        </w:rPr>
        <w:t xml:space="preserve">A Special Members’ Meeting shall be called by the Committee within thirty days of receiving a written request signed by not less than twenty-five paid up members of the </w:t>
      </w:r>
      <w:r w:rsidR="00580177" w:rsidRPr="0013169E">
        <w:rPr>
          <w:sz w:val="20"/>
          <w:szCs w:val="20"/>
        </w:rPr>
        <w:t>WBRA</w:t>
      </w:r>
      <w:r w:rsidR="00E6483F" w:rsidRPr="0013169E">
        <w:rPr>
          <w:sz w:val="20"/>
          <w:szCs w:val="20"/>
        </w:rPr>
        <w:t>.</w:t>
      </w:r>
      <w:r w:rsidR="00F3696F" w:rsidRPr="0013169E">
        <w:rPr>
          <w:sz w:val="20"/>
          <w:szCs w:val="20"/>
        </w:rPr>
        <w:t xml:space="preserve"> </w:t>
      </w:r>
      <w:r w:rsidR="00B66303" w:rsidRPr="0013169E">
        <w:rPr>
          <w:sz w:val="20"/>
          <w:szCs w:val="20"/>
        </w:rPr>
        <w:t xml:space="preserve">Such written requests and accompanying signatures can be delivered by hand to a Committee member or </w:t>
      </w:r>
      <w:r w:rsidR="00F3696F" w:rsidRPr="0013169E">
        <w:rPr>
          <w:sz w:val="20"/>
          <w:szCs w:val="20"/>
        </w:rPr>
        <w:t xml:space="preserve">scanned </w:t>
      </w:r>
      <w:commentRangeStart w:id="12"/>
      <w:r w:rsidR="00B66303" w:rsidRPr="0013169E">
        <w:rPr>
          <w:color w:val="FF0000"/>
          <w:sz w:val="20"/>
          <w:szCs w:val="20"/>
        </w:rPr>
        <w:t xml:space="preserve">and submitted </w:t>
      </w:r>
      <w:r w:rsidR="00A941C1" w:rsidRPr="0013169E">
        <w:rPr>
          <w:color w:val="FF0000"/>
          <w:sz w:val="20"/>
          <w:szCs w:val="20"/>
        </w:rPr>
        <w:t>via the WBRA website email address</w:t>
      </w:r>
      <w:r w:rsidR="00580177" w:rsidRPr="0013169E">
        <w:rPr>
          <w:sz w:val="20"/>
          <w:szCs w:val="20"/>
        </w:rPr>
        <w:t>.</w:t>
      </w:r>
      <w:commentRangeEnd w:id="12"/>
      <w:r w:rsidR="00A11358">
        <w:rPr>
          <w:rStyle w:val="CommentReference"/>
        </w:rPr>
        <w:commentReference w:id="12"/>
      </w:r>
    </w:p>
    <w:p w:rsidR="00DF4160" w:rsidRPr="0013169E" w:rsidRDefault="0006606E" w:rsidP="00C511DD">
      <w:pPr>
        <w:ind w:left="360"/>
        <w:rPr>
          <w:color w:val="FF0000"/>
          <w:sz w:val="20"/>
          <w:szCs w:val="20"/>
        </w:rPr>
      </w:pPr>
      <w:commentRangeStart w:id="13"/>
      <w:r w:rsidRPr="0013169E">
        <w:rPr>
          <w:color w:val="FF0000"/>
          <w:sz w:val="20"/>
          <w:szCs w:val="20"/>
        </w:rPr>
        <w:t>23</w:t>
      </w:r>
      <w:r w:rsidR="00C511DD" w:rsidRPr="0013169E">
        <w:rPr>
          <w:color w:val="FF0000"/>
          <w:sz w:val="20"/>
          <w:szCs w:val="20"/>
        </w:rPr>
        <w:t xml:space="preserve">.   </w:t>
      </w:r>
      <w:r w:rsidR="00DF4160" w:rsidRPr="0013169E">
        <w:rPr>
          <w:color w:val="FF0000"/>
          <w:sz w:val="20"/>
          <w:szCs w:val="20"/>
        </w:rPr>
        <w:t xml:space="preserve">Voting at meetings shall be by show of hands of paid up members present unless the Chair of the meeting directs otherwise. </w:t>
      </w:r>
      <w:commentRangeEnd w:id="13"/>
      <w:r w:rsidR="00A11358">
        <w:rPr>
          <w:rStyle w:val="CommentReference"/>
        </w:rPr>
        <w:commentReference w:id="13"/>
      </w:r>
    </w:p>
    <w:p w:rsidR="00580177" w:rsidRPr="0013169E" w:rsidRDefault="00580177" w:rsidP="00580177">
      <w:pPr>
        <w:rPr>
          <w:sz w:val="20"/>
          <w:szCs w:val="20"/>
        </w:rPr>
      </w:pPr>
    </w:p>
    <w:p w:rsidR="00580177" w:rsidRPr="00000B33" w:rsidRDefault="00580177" w:rsidP="00580177">
      <w:pPr>
        <w:rPr>
          <w:b/>
          <w:sz w:val="20"/>
          <w:szCs w:val="20"/>
        </w:rPr>
      </w:pPr>
      <w:r w:rsidRPr="00000B33">
        <w:rPr>
          <w:b/>
          <w:sz w:val="20"/>
          <w:szCs w:val="20"/>
        </w:rPr>
        <w:t>Alterations:</w:t>
      </w:r>
    </w:p>
    <w:p w:rsidR="00E6483F" w:rsidRPr="0013169E" w:rsidRDefault="0006606E" w:rsidP="00C511DD">
      <w:pPr>
        <w:ind w:left="360"/>
        <w:rPr>
          <w:sz w:val="20"/>
          <w:szCs w:val="20"/>
        </w:rPr>
      </w:pPr>
      <w:r w:rsidRPr="0013169E">
        <w:rPr>
          <w:sz w:val="20"/>
          <w:szCs w:val="20"/>
        </w:rPr>
        <w:t>24</w:t>
      </w:r>
      <w:r w:rsidR="00C511DD" w:rsidRPr="0013169E">
        <w:rPr>
          <w:sz w:val="20"/>
          <w:szCs w:val="20"/>
        </w:rPr>
        <w:t xml:space="preserve">.  </w:t>
      </w:r>
      <w:r w:rsidR="00E6483F" w:rsidRPr="0013169E">
        <w:rPr>
          <w:sz w:val="20"/>
          <w:szCs w:val="20"/>
        </w:rPr>
        <w:t>No alterations or additions to these rules shall be made except at an AGM.</w:t>
      </w:r>
    </w:p>
    <w:p w:rsidR="00E6483F" w:rsidRPr="0013169E" w:rsidRDefault="0006606E" w:rsidP="00C511DD">
      <w:pPr>
        <w:ind w:left="360"/>
        <w:rPr>
          <w:sz w:val="20"/>
          <w:szCs w:val="20"/>
        </w:rPr>
      </w:pPr>
      <w:r w:rsidRPr="0013169E">
        <w:rPr>
          <w:sz w:val="20"/>
          <w:szCs w:val="20"/>
        </w:rPr>
        <w:t>25</w:t>
      </w:r>
      <w:r w:rsidR="00C511DD" w:rsidRPr="0013169E">
        <w:rPr>
          <w:sz w:val="20"/>
          <w:szCs w:val="20"/>
        </w:rPr>
        <w:t xml:space="preserve">.   </w:t>
      </w:r>
      <w:r w:rsidR="00E6483F" w:rsidRPr="0013169E">
        <w:rPr>
          <w:sz w:val="20"/>
          <w:szCs w:val="20"/>
        </w:rPr>
        <w:t>Any such alteration or addition to these rules shall be approved by two thirds of the members present at the AGM.</w:t>
      </w:r>
    </w:p>
    <w:p w:rsidR="00394703" w:rsidRPr="0013169E" w:rsidRDefault="0006606E" w:rsidP="00C511DD">
      <w:pPr>
        <w:ind w:left="360"/>
        <w:rPr>
          <w:color w:val="FF0000"/>
          <w:sz w:val="20"/>
          <w:szCs w:val="20"/>
        </w:rPr>
      </w:pPr>
      <w:commentRangeStart w:id="14"/>
      <w:r w:rsidRPr="0013169E">
        <w:rPr>
          <w:color w:val="FF0000"/>
          <w:sz w:val="20"/>
          <w:szCs w:val="20"/>
        </w:rPr>
        <w:t>26</w:t>
      </w:r>
      <w:r w:rsidR="00C511DD" w:rsidRPr="0013169E">
        <w:rPr>
          <w:color w:val="FF0000"/>
          <w:sz w:val="20"/>
          <w:szCs w:val="20"/>
        </w:rPr>
        <w:t xml:space="preserve">.  </w:t>
      </w:r>
      <w:r w:rsidR="00394703" w:rsidRPr="0013169E">
        <w:rPr>
          <w:color w:val="FF0000"/>
          <w:sz w:val="20"/>
          <w:szCs w:val="20"/>
        </w:rPr>
        <w:t xml:space="preserve">Where the </w:t>
      </w:r>
      <w:r w:rsidR="005A6FFD" w:rsidRPr="0013169E">
        <w:rPr>
          <w:color w:val="FF0000"/>
          <w:sz w:val="20"/>
          <w:szCs w:val="20"/>
        </w:rPr>
        <w:t xml:space="preserve">Executive </w:t>
      </w:r>
      <w:r w:rsidR="00394703" w:rsidRPr="0013169E">
        <w:rPr>
          <w:color w:val="FF0000"/>
          <w:sz w:val="20"/>
          <w:szCs w:val="20"/>
        </w:rPr>
        <w:t xml:space="preserve">Committee is presented with exceptional circumstances (as determined by the Committee), and </w:t>
      </w:r>
      <w:r w:rsidR="009C147E" w:rsidRPr="0013169E">
        <w:rPr>
          <w:color w:val="FF0000"/>
          <w:sz w:val="20"/>
          <w:szCs w:val="20"/>
        </w:rPr>
        <w:t xml:space="preserve">for the benefit of the </w:t>
      </w:r>
      <w:r w:rsidR="00FD5AB7" w:rsidRPr="0013169E">
        <w:rPr>
          <w:color w:val="FF0000"/>
          <w:sz w:val="20"/>
          <w:szCs w:val="20"/>
        </w:rPr>
        <w:t>WBRA</w:t>
      </w:r>
      <w:r w:rsidR="009C147E" w:rsidRPr="0013169E">
        <w:rPr>
          <w:color w:val="FF0000"/>
          <w:sz w:val="20"/>
          <w:szCs w:val="20"/>
        </w:rPr>
        <w:t xml:space="preserve"> and its administration</w:t>
      </w:r>
      <w:r w:rsidR="005A6FFD" w:rsidRPr="0013169E">
        <w:rPr>
          <w:color w:val="FF0000"/>
          <w:sz w:val="20"/>
          <w:szCs w:val="20"/>
        </w:rPr>
        <w:t xml:space="preserve"> </w:t>
      </w:r>
      <w:r w:rsidR="00394703" w:rsidRPr="0013169E">
        <w:rPr>
          <w:color w:val="FF0000"/>
          <w:sz w:val="20"/>
          <w:szCs w:val="20"/>
        </w:rPr>
        <w:t xml:space="preserve">the </w:t>
      </w:r>
      <w:r w:rsidR="005A6FFD" w:rsidRPr="0013169E">
        <w:rPr>
          <w:color w:val="FF0000"/>
          <w:sz w:val="20"/>
          <w:szCs w:val="20"/>
        </w:rPr>
        <w:t xml:space="preserve">Executive </w:t>
      </w:r>
      <w:r w:rsidR="00394703" w:rsidRPr="0013169E">
        <w:rPr>
          <w:color w:val="FF0000"/>
          <w:sz w:val="20"/>
          <w:szCs w:val="20"/>
        </w:rPr>
        <w:t xml:space="preserve">Committee has to take </w:t>
      </w:r>
      <w:r w:rsidR="009C147E" w:rsidRPr="0013169E">
        <w:rPr>
          <w:color w:val="FF0000"/>
          <w:sz w:val="20"/>
          <w:szCs w:val="20"/>
        </w:rPr>
        <w:t xml:space="preserve">immediate </w:t>
      </w:r>
      <w:r w:rsidR="00394703" w:rsidRPr="0013169E">
        <w:rPr>
          <w:color w:val="FF0000"/>
          <w:sz w:val="20"/>
          <w:szCs w:val="20"/>
        </w:rPr>
        <w:t xml:space="preserve">action that was not previously envisaged (as allowed by clause </w:t>
      </w:r>
      <w:r w:rsidR="009C147E" w:rsidRPr="0013169E">
        <w:rPr>
          <w:color w:val="FF0000"/>
          <w:sz w:val="20"/>
          <w:szCs w:val="20"/>
        </w:rPr>
        <w:t>14</w:t>
      </w:r>
      <w:r w:rsidR="00394703" w:rsidRPr="0013169E">
        <w:rPr>
          <w:color w:val="FF0000"/>
          <w:sz w:val="20"/>
          <w:szCs w:val="20"/>
        </w:rPr>
        <w:t xml:space="preserve"> above), then it may do so notwithstanding that </w:t>
      </w:r>
      <w:r w:rsidR="009C147E" w:rsidRPr="0013169E">
        <w:rPr>
          <w:color w:val="FF0000"/>
          <w:sz w:val="20"/>
          <w:szCs w:val="20"/>
        </w:rPr>
        <w:t xml:space="preserve">such action might require </w:t>
      </w:r>
      <w:r w:rsidR="00394703" w:rsidRPr="0013169E">
        <w:rPr>
          <w:color w:val="FF0000"/>
          <w:sz w:val="20"/>
          <w:szCs w:val="20"/>
        </w:rPr>
        <w:t>a change to these rules</w:t>
      </w:r>
      <w:r w:rsidR="009C147E" w:rsidRPr="0013169E">
        <w:rPr>
          <w:color w:val="FF0000"/>
          <w:sz w:val="20"/>
          <w:szCs w:val="20"/>
        </w:rPr>
        <w:t xml:space="preserve">. </w:t>
      </w:r>
      <w:r w:rsidR="00394703" w:rsidRPr="0013169E">
        <w:rPr>
          <w:color w:val="FF0000"/>
          <w:sz w:val="20"/>
          <w:szCs w:val="20"/>
        </w:rPr>
        <w:t xml:space="preserve">In such exceptional circumstances, the change(s) to these rules </w:t>
      </w:r>
      <w:r w:rsidR="009C147E" w:rsidRPr="0013169E">
        <w:rPr>
          <w:color w:val="FF0000"/>
          <w:sz w:val="20"/>
          <w:szCs w:val="20"/>
        </w:rPr>
        <w:t>may be ratified by the membe</w:t>
      </w:r>
      <w:r w:rsidR="00DF4160" w:rsidRPr="0013169E">
        <w:rPr>
          <w:color w:val="FF0000"/>
          <w:sz w:val="20"/>
          <w:szCs w:val="20"/>
        </w:rPr>
        <w:t>rs in accordance with clause 27</w:t>
      </w:r>
      <w:r w:rsidR="009C147E" w:rsidRPr="0013169E">
        <w:rPr>
          <w:color w:val="FF0000"/>
          <w:sz w:val="20"/>
          <w:szCs w:val="20"/>
        </w:rPr>
        <w:t xml:space="preserve"> at the next AGM.</w:t>
      </w:r>
      <w:commentRangeEnd w:id="14"/>
      <w:r w:rsidR="00A11358">
        <w:rPr>
          <w:rStyle w:val="CommentReference"/>
        </w:rPr>
        <w:commentReference w:id="14"/>
      </w:r>
    </w:p>
    <w:p w:rsidR="0006291D" w:rsidRPr="0013169E" w:rsidRDefault="0006291D" w:rsidP="0006291D">
      <w:pPr>
        <w:ind w:left="720"/>
        <w:rPr>
          <w:color w:val="FF0000"/>
          <w:sz w:val="20"/>
          <w:szCs w:val="20"/>
        </w:rPr>
      </w:pPr>
    </w:p>
    <w:p w:rsidR="0006291D" w:rsidRPr="00000B33" w:rsidRDefault="0006291D" w:rsidP="0006291D">
      <w:pPr>
        <w:rPr>
          <w:b/>
          <w:sz w:val="20"/>
          <w:szCs w:val="20"/>
        </w:rPr>
      </w:pPr>
      <w:r w:rsidRPr="00000B33">
        <w:rPr>
          <w:b/>
          <w:sz w:val="20"/>
          <w:szCs w:val="20"/>
        </w:rPr>
        <w:t>Dissolution Assets:</w:t>
      </w:r>
    </w:p>
    <w:p w:rsidR="0006291D" w:rsidRPr="0013169E" w:rsidRDefault="0006606E" w:rsidP="00C511DD">
      <w:pPr>
        <w:ind w:left="360"/>
        <w:rPr>
          <w:color w:val="FF0000"/>
          <w:sz w:val="20"/>
          <w:szCs w:val="20"/>
        </w:rPr>
      </w:pPr>
      <w:commentRangeStart w:id="15"/>
      <w:r w:rsidRPr="0013169E">
        <w:rPr>
          <w:color w:val="FF0000"/>
          <w:sz w:val="20"/>
          <w:szCs w:val="20"/>
        </w:rPr>
        <w:t>27</w:t>
      </w:r>
      <w:r w:rsidR="00C511DD" w:rsidRPr="0013169E">
        <w:rPr>
          <w:color w:val="FF0000"/>
          <w:sz w:val="20"/>
          <w:szCs w:val="20"/>
        </w:rPr>
        <w:t xml:space="preserve">.  </w:t>
      </w:r>
      <w:r w:rsidR="0006291D" w:rsidRPr="0013169E">
        <w:rPr>
          <w:color w:val="FF0000"/>
          <w:sz w:val="20"/>
          <w:szCs w:val="20"/>
        </w:rPr>
        <w:t>If the Executive Committee decides that it is necessary or advisable to dissolve the WBRA, it shall call a meeting of the WBRA membership, giving no less than 21 clear days’ notice (via the WBRA website) of the terms of the proposed resolution. If the proposed resolution is confirmed by two thirds of the members present and voting (voting rights as per an AGM), the Committee shall have power to realise any assets held on behalf of the WBRA. Any assets remaining after the satisfaction of any proper debts and liabilities shall be given or transferred to such other voluntary residents’ institution or institutions, having similar purposes as the WBRA, as members of the WBRA may determine or, failing that, shall be applied for some charitable purpose</w:t>
      </w:r>
      <w:commentRangeEnd w:id="15"/>
      <w:r w:rsidR="00A11358">
        <w:rPr>
          <w:rStyle w:val="CommentReference"/>
        </w:rPr>
        <w:commentReference w:id="15"/>
      </w:r>
      <w:r w:rsidR="0006291D" w:rsidRPr="0013169E">
        <w:rPr>
          <w:color w:val="FF0000"/>
          <w:sz w:val="20"/>
          <w:szCs w:val="20"/>
        </w:rPr>
        <w:t>.</w:t>
      </w:r>
    </w:p>
    <w:p w:rsidR="006A2520" w:rsidRPr="0013169E" w:rsidRDefault="006A2520" w:rsidP="006A2520">
      <w:pPr>
        <w:ind w:left="720"/>
        <w:rPr>
          <w:color w:val="FF0000"/>
          <w:sz w:val="20"/>
          <w:szCs w:val="20"/>
        </w:rPr>
      </w:pPr>
    </w:p>
    <w:p w:rsidR="0006291D" w:rsidRPr="00000B33" w:rsidRDefault="006A2520" w:rsidP="006A2520">
      <w:pPr>
        <w:rPr>
          <w:b/>
          <w:sz w:val="20"/>
          <w:szCs w:val="20"/>
        </w:rPr>
      </w:pPr>
      <w:r w:rsidRPr="00000B33">
        <w:rPr>
          <w:b/>
          <w:sz w:val="20"/>
          <w:szCs w:val="20"/>
        </w:rPr>
        <w:t>Code of Conduct</w:t>
      </w:r>
      <w:r w:rsidR="007A38DF" w:rsidRPr="00000B33">
        <w:rPr>
          <w:b/>
          <w:sz w:val="20"/>
          <w:szCs w:val="20"/>
        </w:rPr>
        <w:t>:</w:t>
      </w:r>
    </w:p>
    <w:p w:rsidR="00106399" w:rsidRPr="00A11358" w:rsidRDefault="0006606E" w:rsidP="00A11358">
      <w:pPr>
        <w:ind w:left="360"/>
        <w:rPr>
          <w:color w:val="FF0000"/>
          <w:sz w:val="20"/>
          <w:szCs w:val="20"/>
        </w:rPr>
      </w:pPr>
      <w:commentRangeStart w:id="16"/>
      <w:r w:rsidRPr="0013169E">
        <w:rPr>
          <w:color w:val="FF0000"/>
          <w:sz w:val="20"/>
          <w:szCs w:val="20"/>
        </w:rPr>
        <w:t>28</w:t>
      </w:r>
      <w:r w:rsidR="00C511DD" w:rsidRPr="0013169E">
        <w:rPr>
          <w:color w:val="FF0000"/>
          <w:sz w:val="20"/>
          <w:szCs w:val="20"/>
        </w:rPr>
        <w:t xml:space="preserve">.  </w:t>
      </w:r>
      <w:r w:rsidR="006A2520" w:rsidRPr="0013169E">
        <w:rPr>
          <w:color w:val="FF0000"/>
          <w:sz w:val="20"/>
          <w:szCs w:val="20"/>
        </w:rPr>
        <w:t xml:space="preserve">All WBRA members are expected to act respectfully and in the spirit of cooperation at all WBRA meetings and all related activities. Differences of opinion should be expressed courteously and without personal comment. Behaviour that is persistently disruptive or disrespectful may be referred to the Executive Committee for consideration. </w:t>
      </w:r>
      <w:commentRangeEnd w:id="16"/>
      <w:r w:rsidR="00A11358">
        <w:rPr>
          <w:rStyle w:val="CommentReference"/>
        </w:rPr>
        <w:commentReference w:id="16"/>
      </w:r>
    </w:p>
    <w:sectPr w:rsidR="00106399" w:rsidRPr="00A11358" w:rsidSect="00D0699F">
      <w:headerReference w:type="default" r:id="rId9"/>
      <w:footerReference w:type="default" r:id="rId10"/>
      <w:pgSz w:w="11906" w:h="16838" w:code="9"/>
      <w:pgMar w:top="819" w:right="1440" w:bottom="1440" w:left="1440" w:header="426" w:footer="709" w:gutter="0"/>
      <w:cols w:space="708"/>
      <w:docGrid w:linePitch="360"/>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comment w:id="0" w:author="User" w:date="2026-06-19T11:23:00Z" w:initials="U">
    <w:p w:rsidR="007611D8" w:rsidRDefault="007611D8">
      <w:pPr>
        <w:pStyle w:val="CommentText"/>
      </w:pPr>
      <w:r>
        <w:rPr>
          <w:rStyle w:val="CommentReference"/>
        </w:rPr>
        <w:annotationRef/>
      </w:r>
      <w:r w:rsidR="00AE3EE4">
        <w:t xml:space="preserve">Old Rule 4. Not previously specified. </w:t>
      </w:r>
      <w:r>
        <w:t>We exist for members, so people should join if they want help.</w:t>
      </w:r>
    </w:p>
  </w:comment>
  <w:comment w:id="1" w:author="User" w:date="2026-06-19T11:24:00Z" w:initials="U">
    <w:p w:rsidR="00665247" w:rsidRDefault="00665247">
      <w:pPr>
        <w:pStyle w:val="CommentText"/>
      </w:pPr>
      <w:r>
        <w:rPr>
          <w:rStyle w:val="CommentReference"/>
        </w:rPr>
        <w:annotationRef/>
      </w:r>
      <w:r w:rsidR="00AE3EE4">
        <w:t xml:space="preserve">Old rule 6. </w:t>
      </w:r>
      <w:r>
        <w:t>reworded</w:t>
      </w:r>
    </w:p>
  </w:comment>
  <w:comment w:id="2" w:author="User" w:date="2026-06-19T11:24:00Z" w:initials="U">
    <w:p w:rsidR="007611D8" w:rsidRDefault="007611D8">
      <w:pPr>
        <w:pStyle w:val="CommentText"/>
      </w:pPr>
      <w:r>
        <w:rPr>
          <w:rStyle w:val="CommentReference"/>
        </w:rPr>
        <w:annotationRef/>
      </w:r>
      <w:r w:rsidR="00AE3EE4">
        <w:t xml:space="preserve">Old Rule 5.  </w:t>
      </w:r>
      <w:r>
        <w:t>New honorary post, to recognise long service</w:t>
      </w:r>
      <w:r w:rsidR="00A11358">
        <w:t>. Previously held by Alan Freeman and now by MP</w:t>
      </w:r>
    </w:p>
  </w:comment>
  <w:comment w:id="3" w:author="User" w:date="2026-06-19T11:04:00Z" w:initials="U">
    <w:p w:rsidR="007611D8" w:rsidRDefault="007611D8">
      <w:pPr>
        <w:pStyle w:val="CommentText"/>
      </w:pPr>
      <w:r>
        <w:rPr>
          <w:rStyle w:val="CommentReference"/>
        </w:rPr>
        <w:annotationRef/>
      </w:r>
      <w:r w:rsidR="00665247">
        <w:t>M</w:t>
      </w:r>
      <w:r>
        <w:t>ore specific on electronic means</w:t>
      </w:r>
    </w:p>
  </w:comment>
  <w:comment w:id="4" w:author="User" w:date="2026-06-01T12:43:00Z" w:initials="U">
    <w:p w:rsidR="007611D8" w:rsidRDefault="007611D8">
      <w:pPr>
        <w:pStyle w:val="CommentText"/>
      </w:pPr>
      <w:r>
        <w:rPr>
          <w:rStyle w:val="CommentReference"/>
        </w:rPr>
        <w:annotationRef/>
      </w:r>
      <w:r>
        <w:t>Not previousl y specified</w:t>
      </w:r>
    </w:p>
  </w:comment>
  <w:comment w:id="5" w:author="User" w:date="2026-06-01T12:44:00Z" w:initials="U">
    <w:p w:rsidR="00986845" w:rsidRDefault="00986845">
      <w:pPr>
        <w:pStyle w:val="CommentText"/>
      </w:pPr>
      <w:r>
        <w:rPr>
          <w:rStyle w:val="CommentReference"/>
        </w:rPr>
        <w:annotationRef/>
      </w:r>
      <w:r>
        <w:t>A backstop</w:t>
      </w:r>
    </w:p>
  </w:comment>
  <w:comment w:id="6" w:author="User" w:date="2026-06-01T12:44:00Z" w:initials="U">
    <w:p w:rsidR="00986845" w:rsidRDefault="00986845">
      <w:pPr>
        <w:pStyle w:val="CommentText"/>
      </w:pPr>
      <w:r>
        <w:rPr>
          <w:rStyle w:val="CommentReference"/>
        </w:rPr>
        <w:annotationRef/>
      </w:r>
      <w:r>
        <w:t>Not previously specified</w:t>
      </w:r>
    </w:p>
  </w:comment>
  <w:comment w:id="7" w:author="User" w:date="2026-06-19T11:27:00Z" w:initials="U">
    <w:p w:rsidR="00986845" w:rsidRDefault="00986845">
      <w:pPr>
        <w:pStyle w:val="CommentText"/>
      </w:pPr>
      <w:r>
        <w:rPr>
          <w:rStyle w:val="CommentReference"/>
        </w:rPr>
        <w:annotationRef/>
      </w:r>
      <w:r w:rsidR="00AE3EE4">
        <w:t xml:space="preserve">Old Rule 11. </w:t>
      </w:r>
      <w:r w:rsidR="00665247">
        <w:t>A</w:t>
      </w:r>
      <w:r>
        <w:t xml:space="preserve"> change of wording, not of content</w:t>
      </w:r>
    </w:p>
  </w:comment>
  <w:comment w:id="8" w:author="User" w:date="2026-06-19T11:27:00Z" w:initials="U">
    <w:p w:rsidR="00986845" w:rsidRDefault="00986845">
      <w:pPr>
        <w:pStyle w:val="CommentText"/>
      </w:pPr>
      <w:r>
        <w:rPr>
          <w:rStyle w:val="CommentReference"/>
        </w:rPr>
        <w:annotationRef/>
      </w:r>
      <w:r w:rsidR="00AE3EE4">
        <w:t xml:space="preserve">Old rule 2. </w:t>
      </w:r>
      <w:r>
        <w:t xml:space="preserve">Previous boundaries were 1994 ward boundaries. Changed many times since. Rail stations </w:t>
      </w:r>
      <w:r w:rsidR="00665247">
        <w:t xml:space="preserve">are more fixed. </w:t>
      </w:r>
    </w:p>
  </w:comment>
  <w:comment w:id="9" w:author="User" w:date="2026-06-19T11:27:00Z" w:initials="U">
    <w:p w:rsidR="00986845" w:rsidRDefault="00986845">
      <w:pPr>
        <w:pStyle w:val="CommentText"/>
      </w:pPr>
      <w:r>
        <w:rPr>
          <w:rStyle w:val="CommentReference"/>
        </w:rPr>
        <w:annotationRef/>
      </w:r>
      <w:r w:rsidR="00AE3EE4">
        <w:t xml:space="preserve">Old rule 13. </w:t>
      </w:r>
      <w:r>
        <w:t>Not previously specified.</w:t>
      </w:r>
    </w:p>
  </w:comment>
  <w:comment w:id="10" w:author="User" w:date="2026-06-19T11:06:00Z" w:initials="U">
    <w:p w:rsidR="00986845" w:rsidRDefault="00986845">
      <w:pPr>
        <w:pStyle w:val="CommentText"/>
      </w:pPr>
      <w:r>
        <w:rPr>
          <w:rStyle w:val="CommentReference"/>
        </w:rPr>
        <w:annotationRef/>
      </w:r>
      <w:r w:rsidR="00665247">
        <w:t xml:space="preserve">New.  </w:t>
      </w:r>
      <w:r>
        <w:t>In order to facilitate notice of any motions to members before the AGM.</w:t>
      </w:r>
    </w:p>
  </w:comment>
  <w:comment w:id="12" w:author="User" w:date="2026-06-19T11:28:00Z" w:initials="U">
    <w:p w:rsidR="00A11358" w:rsidRDefault="00A11358">
      <w:pPr>
        <w:pStyle w:val="CommentText"/>
      </w:pPr>
      <w:r>
        <w:rPr>
          <w:rStyle w:val="CommentReference"/>
        </w:rPr>
        <w:annotationRef/>
      </w:r>
      <w:r w:rsidR="00AE3EE4">
        <w:t xml:space="preserve">Old rule 17. </w:t>
      </w:r>
      <w:r>
        <w:t>To update with current practice</w:t>
      </w:r>
    </w:p>
  </w:comment>
  <w:comment w:id="13" w:author="User" w:date="2026-06-19T11:28:00Z" w:initials="U">
    <w:p w:rsidR="00A11358" w:rsidRDefault="00A11358">
      <w:pPr>
        <w:pStyle w:val="CommentText"/>
      </w:pPr>
      <w:r>
        <w:rPr>
          <w:rStyle w:val="CommentReference"/>
        </w:rPr>
        <w:annotationRef/>
      </w:r>
      <w:r w:rsidR="00AE3EE4">
        <w:t xml:space="preserve"> New. </w:t>
      </w:r>
      <w:r>
        <w:t>Not previously specified</w:t>
      </w:r>
    </w:p>
  </w:comment>
  <w:comment w:id="14" w:author="User" w:date="2026-06-01T12:58:00Z" w:initials="U">
    <w:p w:rsidR="00A11358" w:rsidRDefault="00A11358">
      <w:pPr>
        <w:pStyle w:val="CommentText"/>
      </w:pPr>
      <w:r>
        <w:rPr>
          <w:rStyle w:val="CommentReference"/>
        </w:rPr>
        <w:annotationRef/>
      </w:r>
      <w:r>
        <w:t>Replaces rule 12 with more explanation</w:t>
      </w:r>
    </w:p>
  </w:comment>
  <w:comment w:id="15" w:author="User" w:date="2026-06-01T12:59:00Z" w:initials="U">
    <w:p w:rsidR="00A11358" w:rsidRDefault="00A11358">
      <w:pPr>
        <w:pStyle w:val="CommentText"/>
      </w:pPr>
      <w:r>
        <w:rPr>
          <w:rStyle w:val="CommentReference"/>
        </w:rPr>
        <w:annotationRef/>
      </w:r>
      <w:r>
        <w:t xml:space="preserve">New, no provision for dissolution in previous rules </w:t>
      </w:r>
    </w:p>
  </w:comment>
  <w:comment w:id="16" w:author="User" w:date="2026-06-01T12:59:00Z" w:initials="U">
    <w:p w:rsidR="00A11358" w:rsidRDefault="00A11358">
      <w:pPr>
        <w:pStyle w:val="CommentText"/>
      </w:pPr>
      <w:r>
        <w:rPr>
          <w:rStyle w:val="CommentReference"/>
        </w:rPr>
        <w:annotationRef/>
      </w:r>
      <w:r>
        <w:t xml:space="preserve">New in line with best practice. </w:t>
      </w:r>
    </w:p>
  </w:comment>
</w:comments>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D6F4D" w:rsidRDefault="00AD6F4D" w:rsidP="00231735">
      <w:pPr>
        <w:spacing w:line="240" w:lineRule="auto"/>
      </w:pPr>
      <w:r>
        <w:separator/>
      </w:r>
    </w:p>
  </w:endnote>
  <w:endnote w:type="continuationSeparator" w:id="0">
    <w:p w:rsidR="00AD6F4D" w:rsidRDefault="00AD6F4D" w:rsidP="00231735">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31735" w:rsidRDefault="00316912">
    <w:pPr>
      <w:pStyle w:val="Footer"/>
      <w:jc w:val="center"/>
    </w:pPr>
    <w:r>
      <w:fldChar w:fldCharType="begin"/>
    </w:r>
    <w:r w:rsidR="00231735">
      <w:instrText xml:space="preserve"> PAGE   \* MERGEFORMAT </w:instrText>
    </w:r>
    <w:r>
      <w:fldChar w:fldCharType="separate"/>
    </w:r>
    <w:r w:rsidR="00AD6F4D">
      <w:rPr>
        <w:noProof/>
      </w:rPr>
      <w:t>1</w:t>
    </w:r>
    <w:r>
      <w:fldChar w:fldCharType="end"/>
    </w:r>
  </w:p>
  <w:p w:rsidR="00231735" w:rsidRDefault="00231735">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D6F4D" w:rsidRDefault="00AD6F4D" w:rsidP="00231735">
      <w:pPr>
        <w:spacing w:line="240" w:lineRule="auto"/>
      </w:pPr>
      <w:r>
        <w:separator/>
      </w:r>
    </w:p>
  </w:footnote>
  <w:footnote w:type="continuationSeparator" w:id="0">
    <w:p w:rsidR="00AD6F4D" w:rsidRDefault="00AD6F4D" w:rsidP="00231735">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3693E" w:rsidRPr="00D3693E" w:rsidRDefault="0013169E">
    <w:pPr>
      <w:pStyle w:val="Header"/>
      <w:rPr>
        <w:sz w:val="18"/>
        <w:szCs w:val="18"/>
      </w:rPr>
    </w:pPr>
    <w:r w:rsidRPr="0013169E">
      <w:rPr>
        <w:noProof/>
        <w:sz w:val="18"/>
        <w:szCs w:val="18"/>
        <w:lang w:val="en-US"/>
      </w:rPr>
      <w:drawing>
        <wp:inline distT="0" distB="0" distL="0" distR="0">
          <wp:extent cx="3362325" cy="654612"/>
          <wp:effectExtent l="19050" t="0" r="9525" b="0"/>
          <wp:docPr id="2" name="Picture 1" descr="000_WBRA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000_WBRA_RGB"/>
                  <pic:cNvPicPr>
                    <a:picLocks noChangeAspect="1" noChangeArrowheads="1"/>
                  </pic:cNvPicPr>
                </pic:nvPicPr>
                <pic:blipFill>
                  <a:blip r:embed="rId1" cstate="print"/>
                  <a:srcRect/>
                  <a:stretch>
                    <a:fillRect/>
                  </a:stretch>
                </pic:blipFill>
                <pic:spPr bwMode="auto">
                  <a:xfrm>
                    <a:off x="0" y="0"/>
                    <a:ext cx="3366682" cy="65546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6C50E91"/>
    <w:multiLevelType w:val="hybridMultilevel"/>
    <w:tmpl w:val="64E2B402"/>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2AF11E1C"/>
    <w:multiLevelType w:val="hybridMultilevel"/>
    <w:tmpl w:val="C2C48180"/>
    <w:lvl w:ilvl="0" w:tplc="8872FE74">
      <w:start w:val="1"/>
      <w:numFmt w:val="decimal"/>
      <w:lvlText w:val="%1."/>
      <w:lvlJc w:val="left"/>
      <w:pPr>
        <w:ind w:left="360" w:hanging="360"/>
      </w:pPr>
      <w:rPr>
        <w:b w:val="0"/>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2F494E0F"/>
    <w:multiLevelType w:val="hybridMultilevel"/>
    <w:tmpl w:val="8C6E0044"/>
    <w:lvl w:ilvl="0" w:tplc="08090015">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nsid w:val="654C711A"/>
    <w:multiLevelType w:val="hybridMultilevel"/>
    <w:tmpl w:val="170C6FDA"/>
    <w:lvl w:ilvl="0" w:tplc="8872FE74">
      <w:start w:val="1"/>
      <w:numFmt w:val="decimal"/>
      <w:lvlText w:val="%1."/>
      <w:lvlJc w:val="left"/>
      <w:pPr>
        <w:ind w:left="720" w:hanging="360"/>
      </w:pPr>
      <w:rPr>
        <w:b w:val="0"/>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3"/>
  </w:num>
  <w:num w:numId="2">
    <w:abstractNumId w:val="0"/>
  </w:num>
  <w:num w:numId="3">
    <w:abstractNumId w:val="2"/>
  </w:num>
  <w:num w:numId="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displayVerticalDrawingGridEvery w:val="2"/>
  <w:characterSpacingControl w:val="doNotCompress"/>
  <w:savePreviewPicture/>
  <w:hdrShapeDefaults>
    <o:shapedefaults v:ext="edit" spidmax="8194"/>
  </w:hdrShapeDefaults>
  <w:footnotePr>
    <w:footnote w:id="-1"/>
    <w:footnote w:id="0"/>
  </w:footnotePr>
  <w:endnotePr>
    <w:endnote w:id="-1"/>
    <w:endnote w:id="0"/>
  </w:endnotePr>
  <w:compat/>
  <w:rsids>
    <w:rsidRoot w:val="00EE0FCE"/>
    <w:rsid w:val="00000B33"/>
    <w:rsid w:val="00015E8C"/>
    <w:rsid w:val="00024DC4"/>
    <w:rsid w:val="00035A3F"/>
    <w:rsid w:val="00050243"/>
    <w:rsid w:val="0005379D"/>
    <w:rsid w:val="00061113"/>
    <w:rsid w:val="0006291D"/>
    <w:rsid w:val="0006606E"/>
    <w:rsid w:val="00094775"/>
    <w:rsid w:val="00096AC9"/>
    <w:rsid w:val="000B0EF2"/>
    <w:rsid w:val="000B17A8"/>
    <w:rsid w:val="000B4275"/>
    <w:rsid w:val="000B6184"/>
    <w:rsid w:val="000F55A1"/>
    <w:rsid w:val="000F7A31"/>
    <w:rsid w:val="00106399"/>
    <w:rsid w:val="0013169E"/>
    <w:rsid w:val="00140DE1"/>
    <w:rsid w:val="00142E81"/>
    <w:rsid w:val="0016185F"/>
    <w:rsid w:val="00183B49"/>
    <w:rsid w:val="00187DEF"/>
    <w:rsid w:val="001A477F"/>
    <w:rsid w:val="00215198"/>
    <w:rsid w:val="00221C7D"/>
    <w:rsid w:val="00231735"/>
    <w:rsid w:val="00233D0D"/>
    <w:rsid w:val="00235C1F"/>
    <w:rsid w:val="002405C8"/>
    <w:rsid w:val="0024681C"/>
    <w:rsid w:val="002B5954"/>
    <w:rsid w:val="002D5F75"/>
    <w:rsid w:val="002F3B7D"/>
    <w:rsid w:val="003022D5"/>
    <w:rsid w:val="00303509"/>
    <w:rsid w:val="00316912"/>
    <w:rsid w:val="0032043A"/>
    <w:rsid w:val="00342441"/>
    <w:rsid w:val="00376D95"/>
    <w:rsid w:val="00394703"/>
    <w:rsid w:val="003B141C"/>
    <w:rsid w:val="003C5D54"/>
    <w:rsid w:val="003E02E8"/>
    <w:rsid w:val="004148DC"/>
    <w:rsid w:val="004823EE"/>
    <w:rsid w:val="004C0C7D"/>
    <w:rsid w:val="004C481D"/>
    <w:rsid w:val="004D2775"/>
    <w:rsid w:val="004E2764"/>
    <w:rsid w:val="004E7702"/>
    <w:rsid w:val="004F6AC4"/>
    <w:rsid w:val="004F6B18"/>
    <w:rsid w:val="00532140"/>
    <w:rsid w:val="005329A5"/>
    <w:rsid w:val="00546694"/>
    <w:rsid w:val="00557D37"/>
    <w:rsid w:val="00580177"/>
    <w:rsid w:val="00596A9B"/>
    <w:rsid w:val="005A6FFD"/>
    <w:rsid w:val="00617E4F"/>
    <w:rsid w:val="0065342D"/>
    <w:rsid w:val="00665247"/>
    <w:rsid w:val="00665ED4"/>
    <w:rsid w:val="00685164"/>
    <w:rsid w:val="00692388"/>
    <w:rsid w:val="006A10DC"/>
    <w:rsid w:val="006A2520"/>
    <w:rsid w:val="006C0392"/>
    <w:rsid w:val="006C7749"/>
    <w:rsid w:val="006E41E4"/>
    <w:rsid w:val="007046F9"/>
    <w:rsid w:val="007109B7"/>
    <w:rsid w:val="0072442D"/>
    <w:rsid w:val="007526CD"/>
    <w:rsid w:val="007575EF"/>
    <w:rsid w:val="007611D8"/>
    <w:rsid w:val="007625D3"/>
    <w:rsid w:val="00767266"/>
    <w:rsid w:val="007728D2"/>
    <w:rsid w:val="007A38DF"/>
    <w:rsid w:val="007D453A"/>
    <w:rsid w:val="007E2C6D"/>
    <w:rsid w:val="007F5D8A"/>
    <w:rsid w:val="00811E37"/>
    <w:rsid w:val="00813D6F"/>
    <w:rsid w:val="008173E8"/>
    <w:rsid w:val="00846296"/>
    <w:rsid w:val="008634D1"/>
    <w:rsid w:val="008709CF"/>
    <w:rsid w:val="00875644"/>
    <w:rsid w:val="008900CC"/>
    <w:rsid w:val="008E2A42"/>
    <w:rsid w:val="008F0B35"/>
    <w:rsid w:val="008F5A8B"/>
    <w:rsid w:val="00912947"/>
    <w:rsid w:val="009223F5"/>
    <w:rsid w:val="00923B52"/>
    <w:rsid w:val="0096042F"/>
    <w:rsid w:val="00982E7E"/>
    <w:rsid w:val="00986845"/>
    <w:rsid w:val="009B0E09"/>
    <w:rsid w:val="009C147E"/>
    <w:rsid w:val="009E77C4"/>
    <w:rsid w:val="009E7EF8"/>
    <w:rsid w:val="00A04BCA"/>
    <w:rsid w:val="00A11358"/>
    <w:rsid w:val="00A25651"/>
    <w:rsid w:val="00A40488"/>
    <w:rsid w:val="00A6005E"/>
    <w:rsid w:val="00A941C1"/>
    <w:rsid w:val="00AC735B"/>
    <w:rsid w:val="00AD635E"/>
    <w:rsid w:val="00AD6F4D"/>
    <w:rsid w:val="00AE22DC"/>
    <w:rsid w:val="00AE3EE4"/>
    <w:rsid w:val="00B23AD1"/>
    <w:rsid w:val="00B445DB"/>
    <w:rsid w:val="00B45995"/>
    <w:rsid w:val="00B4619B"/>
    <w:rsid w:val="00B46227"/>
    <w:rsid w:val="00B6438C"/>
    <w:rsid w:val="00B66303"/>
    <w:rsid w:val="00B96D3B"/>
    <w:rsid w:val="00BD2381"/>
    <w:rsid w:val="00BE684E"/>
    <w:rsid w:val="00BF7994"/>
    <w:rsid w:val="00C1191F"/>
    <w:rsid w:val="00C37B83"/>
    <w:rsid w:val="00C43796"/>
    <w:rsid w:val="00C47FE8"/>
    <w:rsid w:val="00C511DD"/>
    <w:rsid w:val="00C63FB2"/>
    <w:rsid w:val="00CD1740"/>
    <w:rsid w:val="00CD19EF"/>
    <w:rsid w:val="00CD7C18"/>
    <w:rsid w:val="00CF2D26"/>
    <w:rsid w:val="00D0699F"/>
    <w:rsid w:val="00D135A1"/>
    <w:rsid w:val="00D16560"/>
    <w:rsid w:val="00D3693E"/>
    <w:rsid w:val="00D47902"/>
    <w:rsid w:val="00D63AE5"/>
    <w:rsid w:val="00D65489"/>
    <w:rsid w:val="00DB0066"/>
    <w:rsid w:val="00DB07B3"/>
    <w:rsid w:val="00DC1DB1"/>
    <w:rsid w:val="00DC504D"/>
    <w:rsid w:val="00DC6D1A"/>
    <w:rsid w:val="00DD11EA"/>
    <w:rsid w:val="00DF2D03"/>
    <w:rsid w:val="00DF4160"/>
    <w:rsid w:val="00DF42EB"/>
    <w:rsid w:val="00DF5484"/>
    <w:rsid w:val="00E20376"/>
    <w:rsid w:val="00E454DA"/>
    <w:rsid w:val="00E6483F"/>
    <w:rsid w:val="00E66DF5"/>
    <w:rsid w:val="00E73048"/>
    <w:rsid w:val="00E77085"/>
    <w:rsid w:val="00EB4E5A"/>
    <w:rsid w:val="00EB57CE"/>
    <w:rsid w:val="00EE0FCE"/>
    <w:rsid w:val="00EE4D9E"/>
    <w:rsid w:val="00EF03FC"/>
    <w:rsid w:val="00F3696F"/>
    <w:rsid w:val="00F518CD"/>
    <w:rsid w:val="00F55FE0"/>
    <w:rsid w:val="00F66302"/>
    <w:rsid w:val="00F85564"/>
    <w:rsid w:val="00F85BE8"/>
    <w:rsid w:val="00F97B63"/>
    <w:rsid w:val="00FD57EE"/>
    <w:rsid w:val="00FD5AB7"/>
    <w:rsid w:val="00FD5E31"/>
    <w:rsid w:val="00FE31E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819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Arial" w:eastAsia="Calibri" w:hAnsi="Arial" w:cs="Arial"/>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135A1"/>
    <w:pPr>
      <w:spacing w:line="276" w:lineRule="auto"/>
    </w:pPr>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E0FCE"/>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E0FCE"/>
    <w:rPr>
      <w:rFonts w:ascii="Tahoma" w:hAnsi="Tahoma" w:cs="Tahoma"/>
      <w:sz w:val="16"/>
      <w:szCs w:val="16"/>
    </w:rPr>
  </w:style>
  <w:style w:type="character" w:styleId="Strong">
    <w:name w:val="Strong"/>
    <w:basedOn w:val="DefaultParagraphFont"/>
    <w:qFormat/>
    <w:rsid w:val="00E6483F"/>
    <w:rPr>
      <w:b/>
      <w:bCs/>
    </w:rPr>
  </w:style>
  <w:style w:type="character" w:styleId="Emphasis">
    <w:name w:val="Emphasis"/>
    <w:basedOn w:val="DefaultParagraphFont"/>
    <w:qFormat/>
    <w:rsid w:val="00E6483F"/>
    <w:rPr>
      <w:i/>
      <w:iCs/>
    </w:rPr>
  </w:style>
  <w:style w:type="paragraph" w:styleId="Header">
    <w:name w:val="header"/>
    <w:basedOn w:val="Normal"/>
    <w:link w:val="HeaderChar"/>
    <w:uiPriority w:val="99"/>
    <w:unhideWhenUsed/>
    <w:rsid w:val="00231735"/>
    <w:pPr>
      <w:tabs>
        <w:tab w:val="center" w:pos="4513"/>
        <w:tab w:val="right" w:pos="9026"/>
      </w:tabs>
    </w:pPr>
  </w:style>
  <w:style w:type="character" w:customStyle="1" w:styleId="HeaderChar">
    <w:name w:val="Header Char"/>
    <w:basedOn w:val="DefaultParagraphFont"/>
    <w:link w:val="Header"/>
    <w:uiPriority w:val="99"/>
    <w:rsid w:val="00231735"/>
    <w:rPr>
      <w:sz w:val="24"/>
      <w:szCs w:val="24"/>
      <w:lang w:eastAsia="en-US"/>
    </w:rPr>
  </w:style>
  <w:style w:type="paragraph" w:styleId="Footer">
    <w:name w:val="footer"/>
    <w:basedOn w:val="Normal"/>
    <w:link w:val="FooterChar"/>
    <w:uiPriority w:val="99"/>
    <w:unhideWhenUsed/>
    <w:rsid w:val="00231735"/>
    <w:pPr>
      <w:tabs>
        <w:tab w:val="center" w:pos="4513"/>
        <w:tab w:val="right" w:pos="9026"/>
      </w:tabs>
    </w:pPr>
  </w:style>
  <w:style w:type="character" w:customStyle="1" w:styleId="FooterChar">
    <w:name w:val="Footer Char"/>
    <w:basedOn w:val="DefaultParagraphFont"/>
    <w:link w:val="Footer"/>
    <w:uiPriority w:val="99"/>
    <w:rsid w:val="00231735"/>
    <w:rPr>
      <w:sz w:val="24"/>
      <w:szCs w:val="24"/>
      <w:lang w:eastAsia="en-US"/>
    </w:rPr>
  </w:style>
  <w:style w:type="paragraph" w:styleId="ListParagraph">
    <w:name w:val="List Paragraph"/>
    <w:basedOn w:val="Normal"/>
    <w:uiPriority w:val="34"/>
    <w:qFormat/>
    <w:rsid w:val="00D3693E"/>
    <w:pPr>
      <w:ind w:left="720"/>
      <w:contextualSpacing/>
    </w:pPr>
  </w:style>
  <w:style w:type="character" w:styleId="CommentReference">
    <w:name w:val="annotation reference"/>
    <w:basedOn w:val="DefaultParagraphFont"/>
    <w:uiPriority w:val="99"/>
    <w:semiHidden/>
    <w:unhideWhenUsed/>
    <w:rsid w:val="007611D8"/>
    <w:rPr>
      <w:sz w:val="16"/>
      <w:szCs w:val="16"/>
    </w:rPr>
  </w:style>
  <w:style w:type="paragraph" w:styleId="CommentText">
    <w:name w:val="annotation text"/>
    <w:basedOn w:val="Normal"/>
    <w:link w:val="CommentTextChar"/>
    <w:uiPriority w:val="99"/>
    <w:semiHidden/>
    <w:unhideWhenUsed/>
    <w:rsid w:val="007611D8"/>
    <w:pPr>
      <w:spacing w:line="240" w:lineRule="auto"/>
    </w:pPr>
    <w:rPr>
      <w:sz w:val="20"/>
      <w:szCs w:val="20"/>
    </w:rPr>
  </w:style>
  <w:style w:type="character" w:customStyle="1" w:styleId="CommentTextChar">
    <w:name w:val="Comment Text Char"/>
    <w:basedOn w:val="DefaultParagraphFont"/>
    <w:link w:val="CommentText"/>
    <w:uiPriority w:val="99"/>
    <w:semiHidden/>
    <w:rsid w:val="007611D8"/>
    <w:rPr>
      <w:lang w:eastAsia="en-US"/>
    </w:rPr>
  </w:style>
  <w:style w:type="paragraph" w:styleId="CommentSubject">
    <w:name w:val="annotation subject"/>
    <w:basedOn w:val="CommentText"/>
    <w:next w:val="CommentText"/>
    <w:link w:val="CommentSubjectChar"/>
    <w:uiPriority w:val="99"/>
    <w:semiHidden/>
    <w:unhideWhenUsed/>
    <w:rsid w:val="007611D8"/>
    <w:rPr>
      <w:b/>
      <w:bCs/>
    </w:rPr>
  </w:style>
  <w:style w:type="character" w:customStyle="1" w:styleId="CommentSubjectChar">
    <w:name w:val="Comment Subject Char"/>
    <w:basedOn w:val="CommentTextChar"/>
    <w:link w:val="CommentSubject"/>
    <w:uiPriority w:val="99"/>
    <w:semiHidden/>
    <w:rsid w:val="007611D8"/>
    <w:rPr>
      <w:b/>
      <w:bCs/>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CAC0DC-F8D6-45D9-8AE4-C81A53E3DD7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2</Pages>
  <Words>949</Words>
  <Characters>5414</Characters>
  <Application>Microsoft Office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6351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bill pender</dc:creator>
  <cp:lastModifiedBy>User</cp:lastModifiedBy>
  <cp:revision>3</cp:revision>
  <cp:lastPrinted>2025-03-05T16:27:00Z</cp:lastPrinted>
  <dcterms:created xsi:type="dcterms:W3CDTF">2026-06-19T10:10:00Z</dcterms:created>
  <dcterms:modified xsi:type="dcterms:W3CDTF">2026-06-19T10:29:00Z</dcterms:modified>
</cp:coreProperties>
</file>